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7" w:rsidRDefault="003D1387" w:rsidP="00AD0BB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</w:pPr>
    </w:p>
    <w:p w:rsidR="00AD0BBD" w:rsidRDefault="00AD0BBD" w:rsidP="00AD0BB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</w:pPr>
      <w:r w:rsidRPr="007C073E">
        <w:rPr>
          <w:rFonts w:ascii="NikoshBAN" w:eastAsia="Times New Roman" w:hAnsi="NikoshBAN" w:cs="NikoshBAN"/>
          <w:b/>
          <w:bCs/>
          <w:noProof/>
          <w:sz w:val="24"/>
          <w:szCs w:val="22"/>
          <w:cs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-94615</wp:posOffset>
            </wp:positionV>
            <wp:extent cx="704850" cy="7048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073E">
        <w:rPr>
          <w:rFonts w:ascii="NikoshBAN" w:eastAsia="Times New Roman" w:hAnsi="NikoshBAN" w:cs="NikoshBAN"/>
          <w:b/>
          <w:bCs/>
          <w:noProof/>
          <w:sz w:val="24"/>
          <w:szCs w:val="22"/>
          <w:bdr w:val="none" w:sz="0" w:space="0" w:color="auto" w:frame="1"/>
          <w:cs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8162925</wp:posOffset>
            </wp:positionH>
            <wp:positionV relativeFrom="paragraph">
              <wp:posOffset>-94615</wp:posOffset>
            </wp:positionV>
            <wp:extent cx="704850" cy="704850"/>
            <wp:effectExtent l="0" t="0" r="0" b="0"/>
            <wp:wrapNone/>
            <wp:docPr id="4" name="Picture 1" descr="F:\Logo\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ogo\DA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73E"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  <w:t>গণপ্রজাতন্ত্রী বাংলাদেশ সরকার</w:t>
      </w:r>
      <w:r w:rsidRPr="007C073E">
        <w:rPr>
          <w:rFonts w:ascii="NikoshBAN" w:eastAsia="Times New Roman" w:hAnsi="NikoshBAN" w:cs="NikoshBAN"/>
          <w:b/>
          <w:bCs/>
          <w:sz w:val="24"/>
          <w:szCs w:val="22"/>
          <w:lang w:bidi="bn-IN"/>
        </w:rPr>
        <w:br/>
      </w:r>
      <w:r w:rsidRPr="007C073E">
        <w:rPr>
          <w:rFonts w:ascii="NikoshBAN" w:eastAsia="Times New Roman" w:hAnsi="NikoshBAN" w:cs="NikoshBAN"/>
          <w:b/>
          <w:bCs/>
          <w:sz w:val="24"/>
          <w:szCs w:val="22"/>
          <w:cs/>
        </w:rPr>
        <w:t>উপ-পরিচালকের</w:t>
      </w:r>
      <w:r w:rsidRPr="007C073E"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  <w:t xml:space="preserve"> কার্যালয়</w:t>
      </w:r>
    </w:p>
    <w:p w:rsidR="00AD0BBD" w:rsidRPr="00AD0BBD" w:rsidRDefault="00AD0BBD" w:rsidP="00AD0BBD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b/>
          <w:bCs/>
          <w:sz w:val="24"/>
          <w:szCs w:val="22"/>
          <w:lang w:bidi="bn-IN"/>
        </w:rPr>
      </w:pPr>
      <w:proofErr w:type="spellStart"/>
      <w:r>
        <w:rPr>
          <w:rFonts w:ascii="Nikosh" w:eastAsia="Times New Roman" w:hAnsi="Nikosh" w:cs="Nikosh"/>
          <w:b/>
          <w:bCs/>
          <w:sz w:val="24"/>
          <w:szCs w:val="22"/>
          <w:lang w:bidi="bn-IN"/>
        </w:rPr>
        <w:t>কৃষি</w:t>
      </w:r>
      <w:proofErr w:type="spellEnd"/>
      <w:r>
        <w:rPr>
          <w:rFonts w:ascii="Nikosh" w:eastAsia="Times New Roman" w:hAnsi="Nikosh" w:cs="Nikosh"/>
          <w:b/>
          <w:bCs/>
          <w:sz w:val="24"/>
          <w:szCs w:val="22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24"/>
          <w:szCs w:val="22"/>
          <w:lang w:bidi="bn-IN"/>
        </w:rPr>
        <w:t>সম্প্রসারণ</w:t>
      </w:r>
      <w:proofErr w:type="spellEnd"/>
      <w:r>
        <w:rPr>
          <w:rFonts w:ascii="Nikosh" w:eastAsia="Times New Roman" w:hAnsi="Nikosh" w:cs="Nikosh"/>
          <w:b/>
          <w:bCs/>
          <w:sz w:val="24"/>
          <w:szCs w:val="22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24"/>
          <w:szCs w:val="22"/>
          <w:lang w:bidi="bn-IN"/>
        </w:rPr>
        <w:t>অধিদপ্তর</w:t>
      </w:r>
      <w:proofErr w:type="spellEnd"/>
    </w:p>
    <w:p w:rsidR="00AD0BBD" w:rsidRDefault="00AD0BBD" w:rsidP="00AD0BB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</w:pPr>
      <w:r w:rsidRPr="007C073E"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  <w:t>যশোর।</w:t>
      </w:r>
    </w:p>
    <w:p w:rsidR="008A4F6C" w:rsidRDefault="008A4F6C" w:rsidP="00AD0BB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</w:pPr>
      <w:r>
        <w:rPr>
          <w:rFonts w:ascii="NikoshBAN" w:eastAsia="Times New Roman" w:hAnsi="NikoshBAN" w:cs="NikoshBAN"/>
          <w:b/>
          <w:bCs/>
          <w:sz w:val="24"/>
          <w:szCs w:val="22"/>
          <w:cs/>
          <w:lang w:bidi="bn-IN"/>
        </w:rPr>
        <w:t>dae.jessore.gov.bd</w:t>
      </w:r>
    </w:p>
    <w:p w:rsidR="00AD0BBD" w:rsidRPr="000F6B6A" w:rsidRDefault="00AD0BBD" w:rsidP="00AD0BBD">
      <w:pPr>
        <w:spacing w:after="0" w:line="240" w:lineRule="auto"/>
        <w:jc w:val="center"/>
        <w:rPr>
          <w:rFonts w:ascii="Nikosh" w:hAnsi="Nikosh" w:cs="Nikosh"/>
          <w:b/>
          <w:sz w:val="16"/>
          <w:szCs w:val="22"/>
          <w:lang w:bidi="bn-IN"/>
        </w:rPr>
      </w:pPr>
    </w:p>
    <w:p w:rsidR="009806A7" w:rsidRPr="00AD0BBD" w:rsidRDefault="00DA634E" w:rsidP="00AD0BBD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  <w:lang w:bidi="bn-IN"/>
        </w:rPr>
      </w:pPr>
      <w:proofErr w:type="spellStart"/>
      <w:r w:rsidRPr="00AD0BBD">
        <w:rPr>
          <w:rFonts w:ascii="Nikosh" w:hAnsi="Nikosh" w:cs="Nikosh"/>
          <w:b/>
          <w:sz w:val="28"/>
          <w:szCs w:val="22"/>
          <w:lang w:bidi="bn-IN"/>
        </w:rPr>
        <w:t>মাঠ</w:t>
      </w:r>
      <w:proofErr w:type="spellEnd"/>
      <w:r w:rsidRPr="00AD0BBD">
        <w:rPr>
          <w:rFonts w:ascii="Nikosh" w:hAnsi="Nikosh" w:cs="Nikosh"/>
          <w:b/>
          <w:sz w:val="28"/>
          <w:szCs w:val="22"/>
          <w:lang w:bidi="bn-IN"/>
        </w:rPr>
        <w:t xml:space="preserve"> </w:t>
      </w:r>
      <w:proofErr w:type="spellStart"/>
      <w:r w:rsidRPr="00AD0BBD">
        <w:rPr>
          <w:rFonts w:ascii="Nikosh" w:hAnsi="Nikosh" w:cs="Nikosh"/>
          <w:b/>
          <w:sz w:val="28"/>
          <w:szCs w:val="22"/>
          <w:lang w:bidi="bn-IN"/>
        </w:rPr>
        <w:t>পর্যায়ের</w:t>
      </w:r>
      <w:proofErr w:type="spellEnd"/>
      <w:r w:rsidRPr="00AD0BBD">
        <w:rPr>
          <w:rFonts w:ascii="Nikosh" w:hAnsi="Nikosh" w:cs="Nikosh"/>
          <w:b/>
          <w:sz w:val="28"/>
          <w:szCs w:val="22"/>
          <w:lang w:bidi="bn-IN"/>
        </w:rPr>
        <w:t xml:space="preserve"> </w:t>
      </w:r>
      <w:proofErr w:type="spellStart"/>
      <w:r w:rsidRPr="00AD0BBD">
        <w:rPr>
          <w:rFonts w:ascii="Nikosh" w:hAnsi="Nikosh" w:cs="Nikosh"/>
          <w:b/>
          <w:sz w:val="28"/>
          <w:szCs w:val="22"/>
          <w:lang w:bidi="bn-IN"/>
        </w:rPr>
        <w:t>সেবা</w:t>
      </w:r>
      <w:proofErr w:type="spellEnd"/>
      <w:r w:rsidRPr="00AD0BBD">
        <w:rPr>
          <w:rFonts w:ascii="Nikosh" w:hAnsi="Nikosh" w:cs="Nikosh"/>
          <w:b/>
          <w:sz w:val="28"/>
          <w:szCs w:val="22"/>
          <w:lang w:bidi="bn-IN"/>
        </w:rPr>
        <w:t xml:space="preserve"> </w:t>
      </w:r>
      <w:proofErr w:type="spellStart"/>
      <w:r w:rsidRPr="00AD0BBD">
        <w:rPr>
          <w:rFonts w:ascii="Nikosh" w:hAnsi="Nikosh" w:cs="Nikosh"/>
          <w:b/>
          <w:sz w:val="28"/>
          <w:szCs w:val="22"/>
          <w:lang w:bidi="bn-IN"/>
        </w:rPr>
        <w:t>প্রদান</w:t>
      </w:r>
      <w:proofErr w:type="spellEnd"/>
      <w:r w:rsidRPr="00AD0BBD">
        <w:rPr>
          <w:rFonts w:ascii="Nikosh" w:hAnsi="Nikosh" w:cs="Nikosh"/>
          <w:b/>
          <w:sz w:val="28"/>
          <w:szCs w:val="22"/>
          <w:lang w:bidi="bn-IN"/>
        </w:rPr>
        <w:t xml:space="preserve"> </w:t>
      </w:r>
      <w:proofErr w:type="spellStart"/>
      <w:r w:rsidRPr="00AD0BBD">
        <w:rPr>
          <w:rFonts w:ascii="Nikosh" w:hAnsi="Nikosh" w:cs="Nikosh"/>
          <w:b/>
          <w:sz w:val="28"/>
          <w:szCs w:val="22"/>
          <w:lang w:bidi="bn-IN"/>
        </w:rPr>
        <w:t>প্রতিশ্রুতি</w:t>
      </w:r>
      <w:proofErr w:type="spellEnd"/>
      <w:r w:rsidRPr="00AD0BBD">
        <w:rPr>
          <w:rFonts w:ascii="Nikosh" w:hAnsi="Nikosh" w:cs="Nikosh"/>
          <w:b/>
          <w:sz w:val="28"/>
          <w:szCs w:val="22"/>
          <w:lang w:bidi="bn-IN"/>
        </w:rPr>
        <w:t xml:space="preserve"> </w:t>
      </w:r>
      <w:r w:rsidRPr="00AD0BBD">
        <w:rPr>
          <w:rFonts w:ascii="Times New Roman" w:hAnsi="Times New Roman" w:cs="Times New Roman"/>
          <w:b/>
          <w:sz w:val="28"/>
          <w:szCs w:val="22"/>
          <w:lang w:bidi="bn-IN"/>
        </w:rPr>
        <w:t>(Citizen’s Charter)</w:t>
      </w:r>
    </w:p>
    <w:p w:rsidR="00DA634E" w:rsidRDefault="00DA634E" w:rsidP="00126581">
      <w:pPr>
        <w:spacing w:after="0" w:line="240" w:lineRule="auto"/>
        <w:rPr>
          <w:rFonts w:ascii="Times New Roman" w:hAnsi="Times New Roman" w:cs="Times New Roman"/>
          <w:szCs w:val="22"/>
          <w:lang w:bidi="bn-IN"/>
        </w:rPr>
      </w:pPr>
    </w:p>
    <w:p w:rsidR="00DA634E" w:rsidRPr="00AD0BBD" w:rsidRDefault="00D72634" w:rsidP="00126581">
      <w:pPr>
        <w:spacing w:after="0" w:line="240" w:lineRule="auto"/>
        <w:rPr>
          <w:rFonts w:ascii="Nikosh" w:hAnsi="Nikosh" w:cs="Nikosh"/>
          <w:b/>
          <w:szCs w:val="22"/>
          <w:lang w:bidi="bn-IN"/>
        </w:rPr>
      </w:pPr>
      <w:r w:rsidRPr="00AD0BBD">
        <w:rPr>
          <w:rFonts w:ascii="NikoshBAN" w:hAnsi="NikoshBAN" w:cs="NikoshBAN"/>
          <w:b/>
          <w:sz w:val="26"/>
          <w:szCs w:val="22"/>
          <w:lang w:bidi="bn-IN"/>
        </w:rPr>
        <w:t>1</w:t>
      </w:r>
      <w:r w:rsidRPr="00AD0BBD">
        <w:rPr>
          <w:rFonts w:ascii="Nikosh" w:hAnsi="Nikosh" w:cs="Nikosh"/>
          <w:b/>
          <w:sz w:val="26"/>
          <w:szCs w:val="22"/>
          <w:lang w:bidi="bn-IN"/>
        </w:rPr>
        <w:t xml:space="preserve">.ভিশন ও </w:t>
      </w:r>
      <w:proofErr w:type="spellStart"/>
      <w:r w:rsidRPr="00AD0BBD">
        <w:rPr>
          <w:rFonts w:ascii="Nikosh" w:hAnsi="Nikosh" w:cs="Nikosh"/>
          <w:b/>
          <w:sz w:val="26"/>
          <w:szCs w:val="22"/>
          <w:lang w:bidi="bn-IN"/>
        </w:rPr>
        <w:t>মিশন</w:t>
      </w:r>
      <w:proofErr w:type="spellEnd"/>
    </w:p>
    <w:p w:rsidR="00DA634E" w:rsidRDefault="00DA634E" w:rsidP="00126581">
      <w:pPr>
        <w:spacing w:after="0" w:line="240" w:lineRule="auto"/>
        <w:rPr>
          <w:rFonts w:ascii="Times New Roman" w:hAnsi="Times New Roman" w:cs="Times New Roman"/>
          <w:szCs w:val="22"/>
          <w:lang w:bidi="bn-IN"/>
        </w:rPr>
      </w:pPr>
      <w:r>
        <w:rPr>
          <w:rFonts w:ascii="Times New Roman" w:hAnsi="Times New Roman" w:cs="Times New Roman"/>
          <w:szCs w:val="22"/>
          <w:lang w:bidi="bn-IN"/>
        </w:rPr>
        <w:t>Vision</w:t>
      </w:r>
      <w:r w:rsidR="00AD0BBD">
        <w:rPr>
          <w:rFonts w:ascii="Times New Roman" w:hAnsi="Times New Roman" w:cs="Times New Roman"/>
          <w:szCs w:val="22"/>
          <w:lang w:bidi="bn-IN"/>
        </w:rPr>
        <w:tab/>
      </w:r>
      <w:r w:rsidR="00AD0BBD">
        <w:rPr>
          <w:rFonts w:ascii="Times New Roman" w:hAnsi="Times New Roman" w:cs="Times New Roman"/>
          <w:szCs w:val="22"/>
          <w:lang w:bidi="bn-IN"/>
        </w:rPr>
        <w:tab/>
      </w:r>
      <w:r>
        <w:rPr>
          <w:rFonts w:ascii="Times New Roman" w:hAnsi="Times New Roman" w:cs="Times New Roman"/>
          <w:szCs w:val="22"/>
          <w:lang w:bidi="bn-IN"/>
        </w:rPr>
        <w:t xml:space="preserve"> :</w:t>
      </w:r>
      <w:r w:rsidR="005D3B04">
        <w:rPr>
          <w:rFonts w:ascii="Times New Roman" w:hAnsi="Times New Roman" w:cs="Times New Roman"/>
          <w:szCs w:val="22"/>
          <w:lang w:bidi="bn-IN"/>
        </w:rPr>
        <w:t xml:space="preserve">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ফসলের টেকসই ও লাভজনক উৎপাদন।</w:t>
      </w:r>
    </w:p>
    <w:p w:rsidR="00DA634E" w:rsidRPr="00DA634E" w:rsidRDefault="00DA634E" w:rsidP="00126581">
      <w:pPr>
        <w:spacing w:after="0" w:line="240" w:lineRule="auto"/>
        <w:rPr>
          <w:rFonts w:ascii="Times New Roman" w:hAnsi="Times New Roman" w:cs="Times New Roman"/>
          <w:szCs w:val="22"/>
          <w:lang w:bidi="bn-IN"/>
        </w:rPr>
      </w:pPr>
      <w:r>
        <w:rPr>
          <w:rFonts w:ascii="Times New Roman" w:hAnsi="Times New Roman" w:cs="Times New Roman"/>
          <w:szCs w:val="22"/>
          <w:lang w:bidi="bn-IN"/>
        </w:rPr>
        <w:t>Mission</w:t>
      </w:r>
      <w:r w:rsidR="00AD0BBD">
        <w:rPr>
          <w:rFonts w:ascii="Times New Roman" w:hAnsi="Times New Roman" w:cs="Times New Roman"/>
          <w:szCs w:val="22"/>
          <w:lang w:bidi="bn-IN"/>
        </w:rPr>
        <w:tab/>
      </w:r>
      <w:r w:rsidR="00AD0BBD">
        <w:rPr>
          <w:rFonts w:ascii="Times New Roman" w:hAnsi="Times New Roman" w:cs="Times New Roman"/>
          <w:szCs w:val="22"/>
          <w:lang w:bidi="bn-IN"/>
        </w:rPr>
        <w:tab/>
      </w:r>
      <w:r>
        <w:rPr>
          <w:rFonts w:ascii="Times New Roman" w:hAnsi="Times New Roman" w:cs="Times New Roman"/>
          <w:szCs w:val="22"/>
          <w:lang w:bidi="bn-IN"/>
        </w:rPr>
        <w:t xml:space="preserve"> :</w:t>
      </w:r>
      <w:r w:rsidR="005D3B04">
        <w:rPr>
          <w:rFonts w:ascii="Times New Roman" w:hAnsi="Times New Roman" w:cs="Times New Roman"/>
          <w:szCs w:val="22"/>
          <w:lang w:bidi="bn-IN"/>
        </w:rPr>
        <w:t xml:space="preserve">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টেকসই ও লাভজনক ফসল উৎপাদন বৃদ্ধির লক্ষ্যে দক্ষ</w:t>
      </w:r>
      <w:r w:rsidR="005D3B04" w:rsidRPr="007C073E">
        <w:rPr>
          <w:rFonts w:ascii="NikoshBAN" w:hAnsi="NikoshBAN" w:cs="NikoshBAN"/>
          <w:sz w:val="26"/>
          <w:szCs w:val="22"/>
          <w:lang w:bidi="bn-IN"/>
        </w:rPr>
        <w:t xml:space="preserve">,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ফলপ্রসূ</w:t>
      </w:r>
      <w:r w:rsidR="005D3B04" w:rsidRPr="007C073E">
        <w:rPr>
          <w:rFonts w:ascii="NikoshBAN" w:hAnsi="NikoshBAN" w:cs="NikoshBAN"/>
          <w:sz w:val="26"/>
          <w:szCs w:val="22"/>
          <w:lang w:bidi="bn-IN"/>
        </w:rPr>
        <w:t xml:space="preserve">,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বিকেন্দ্রীকৃত</w:t>
      </w:r>
      <w:r w:rsidR="005D3B04" w:rsidRPr="007C073E">
        <w:rPr>
          <w:rFonts w:ascii="NikoshBAN" w:hAnsi="NikoshBAN" w:cs="NikoshBAN"/>
          <w:sz w:val="26"/>
          <w:szCs w:val="22"/>
          <w:lang w:bidi="bn-IN"/>
        </w:rPr>
        <w:t xml:space="preserve">,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এলাকানির্ভর</w:t>
      </w:r>
      <w:r w:rsidR="005D3B04" w:rsidRPr="007C073E">
        <w:rPr>
          <w:rFonts w:ascii="NikoshBAN" w:hAnsi="NikoshBAN" w:cs="NikoshBAN"/>
          <w:sz w:val="26"/>
          <w:szCs w:val="22"/>
          <w:lang w:bidi="bn-IN"/>
        </w:rPr>
        <w:t xml:space="preserve">,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 xml:space="preserve">চাহিদাভিত্তিক এবং সমন্বিত কৃষি সম্প্রসারণ সেবা প্রদানের মাধ্যমে সকল শ্রেণির কৃষকের প্রযুক্তি </w:t>
      </w:r>
      <w:r w:rsidR="005D3B04">
        <w:rPr>
          <w:rFonts w:ascii="NikoshBAN" w:hAnsi="NikoshBAN" w:cs="NikoshBAN"/>
          <w:sz w:val="26"/>
          <w:szCs w:val="22"/>
          <w:cs/>
          <w:lang w:bidi="bn-IN"/>
        </w:rPr>
        <w:tab/>
      </w:r>
      <w:r w:rsidR="005D3B04">
        <w:rPr>
          <w:rFonts w:ascii="NikoshBAN" w:hAnsi="NikoshBAN" w:cs="NikoshBAN"/>
          <w:sz w:val="26"/>
          <w:szCs w:val="22"/>
          <w:cs/>
          <w:lang w:bidi="bn-IN"/>
        </w:rPr>
        <w:tab/>
        <w:t xml:space="preserve">  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জ্ঞান ও</w:t>
      </w:r>
      <w:r w:rsidR="008A4F6C">
        <w:rPr>
          <w:rFonts w:ascii="NikoshBAN" w:hAnsi="NikoshBAN" w:cs="NikoshBAN"/>
          <w:sz w:val="26"/>
          <w:szCs w:val="22"/>
          <w:cs/>
          <w:lang w:bidi="bn-IN"/>
        </w:rPr>
        <w:t xml:space="preserve"> </w:t>
      </w:r>
      <w:r w:rsidR="005D3B04" w:rsidRPr="007C073E">
        <w:rPr>
          <w:rFonts w:ascii="NikoshBAN" w:hAnsi="NikoshBAN" w:cs="NikoshBAN"/>
          <w:sz w:val="26"/>
          <w:szCs w:val="22"/>
          <w:cs/>
          <w:lang w:bidi="bn-IN"/>
        </w:rPr>
        <w:t>দক্ষতা বৃদ্ধিকরণ।</w:t>
      </w:r>
    </w:p>
    <w:p w:rsidR="009806A7" w:rsidRPr="001F491E" w:rsidRDefault="009806A7" w:rsidP="00126581">
      <w:pPr>
        <w:spacing w:after="0" w:line="240" w:lineRule="auto"/>
        <w:rPr>
          <w:rFonts w:ascii="NikoshBAN" w:hAnsi="NikoshBAN" w:cs="NikoshBAN"/>
          <w:sz w:val="10"/>
          <w:szCs w:val="22"/>
          <w:lang w:bidi="bn-IN"/>
        </w:rPr>
      </w:pPr>
    </w:p>
    <w:p w:rsidR="009806A7" w:rsidRPr="005D3B04" w:rsidRDefault="00D72634" w:rsidP="00126581">
      <w:pPr>
        <w:spacing w:after="0" w:line="240" w:lineRule="auto"/>
        <w:rPr>
          <w:rFonts w:ascii="Nikosh" w:hAnsi="Nikosh" w:cs="Nikosh"/>
          <w:b/>
          <w:sz w:val="24"/>
          <w:szCs w:val="22"/>
          <w:lang w:bidi="bn-IN"/>
        </w:rPr>
      </w:pPr>
      <w:r w:rsidRPr="005D3B04">
        <w:rPr>
          <w:rFonts w:ascii="NikoshBAN" w:hAnsi="NikoshBAN" w:cs="NikoshBAN"/>
          <w:b/>
          <w:sz w:val="24"/>
          <w:szCs w:val="22"/>
          <w:lang w:bidi="bn-IN"/>
        </w:rPr>
        <w:t>2.</w:t>
      </w:r>
      <w:r w:rsidRPr="005D3B04">
        <w:rPr>
          <w:rFonts w:ascii="Nikosh" w:hAnsi="Nikosh" w:cs="Nikosh"/>
          <w:b/>
          <w:sz w:val="24"/>
          <w:szCs w:val="22"/>
          <w:lang w:bidi="bn-IN"/>
        </w:rPr>
        <w:t xml:space="preserve">প্রতিশ্রুতি </w:t>
      </w:r>
      <w:proofErr w:type="spellStart"/>
      <w:r w:rsidRPr="005D3B04">
        <w:rPr>
          <w:rFonts w:ascii="Nikosh" w:hAnsi="Nikosh" w:cs="Nikosh"/>
          <w:b/>
          <w:sz w:val="24"/>
          <w:szCs w:val="22"/>
          <w:lang w:bidi="bn-IN"/>
        </w:rPr>
        <w:t>সেবাসমূহ</w:t>
      </w:r>
      <w:proofErr w:type="spellEnd"/>
    </w:p>
    <w:p w:rsidR="00D72634" w:rsidRPr="001F491E" w:rsidRDefault="00D72634" w:rsidP="00126581">
      <w:pPr>
        <w:spacing w:after="0" w:line="240" w:lineRule="auto"/>
        <w:rPr>
          <w:rFonts w:ascii="Nikosh" w:hAnsi="Nikosh" w:cs="Nikosh"/>
          <w:b/>
          <w:sz w:val="30"/>
          <w:szCs w:val="22"/>
          <w:lang w:bidi="bn-IN"/>
        </w:rPr>
      </w:pPr>
    </w:p>
    <w:p w:rsidR="00D72634" w:rsidRPr="005D3B04" w:rsidRDefault="00D72634" w:rsidP="00126581">
      <w:pPr>
        <w:spacing w:after="0" w:line="240" w:lineRule="auto"/>
        <w:rPr>
          <w:rFonts w:ascii="Nikosh" w:hAnsi="Nikosh" w:cs="Nikosh"/>
          <w:b/>
          <w:sz w:val="24"/>
          <w:szCs w:val="22"/>
          <w:lang w:bidi="bn-IN"/>
        </w:rPr>
      </w:pPr>
      <w:r w:rsidRPr="005D3B04">
        <w:rPr>
          <w:rFonts w:ascii="NikoshBAN" w:hAnsi="NikoshBAN" w:cs="NikoshBAN"/>
          <w:b/>
          <w:sz w:val="24"/>
          <w:szCs w:val="22"/>
          <w:lang w:bidi="bn-IN"/>
        </w:rPr>
        <w:t>2.1</w:t>
      </w:r>
      <w:r w:rsidRPr="005D3B04">
        <w:rPr>
          <w:rFonts w:ascii="Nikosh" w:hAnsi="Nikosh" w:cs="Nikosh"/>
          <w:b/>
          <w:sz w:val="24"/>
          <w:szCs w:val="22"/>
          <w:lang w:bidi="bn-IN"/>
        </w:rPr>
        <w:t xml:space="preserve">) </w:t>
      </w:r>
      <w:proofErr w:type="spellStart"/>
      <w:r w:rsidRPr="005D3B04">
        <w:rPr>
          <w:rFonts w:ascii="Nikosh" w:hAnsi="Nikosh" w:cs="Nikosh"/>
          <w:b/>
          <w:sz w:val="24"/>
          <w:szCs w:val="22"/>
          <w:lang w:bidi="bn-IN"/>
        </w:rPr>
        <w:t>নাগরিক</w:t>
      </w:r>
      <w:proofErr w:type="spellEnd"/>
      <w:r w:rsidRPr="005D3B04">
        <w:rPr>
          <w:rFonts w:ascii="Nikosh" w:hAnsi="Nikosh" w:cs="Nikosh"/>
          <w:b/>
          <w:sz w:val="24"/>
          <w:szCs w:val="22"/>
          <w:lang w:bidi="bn-IN"/>
        </w:rPr>
        <w:t xml:space="preserve"> </w:t>
      </w:r>
      <w:proofErr w:type="spellStart"/>
      <w:r w:rsidRPr="005D3B04">
        <w:rPr>
          <w:rFonts w:ascii="Nikosh" w:hAnsi="Nikosh" w:cs="Nikosh"/>
          <w:b/>
          <w:sz w:val="24"/>
          <w:szCs w:val="22"/>
          <w:lang w:bidi="bn-IN"/>
        </w:rPr>
        <w:t>সেব</w:t>
      </w:r>
      <w:proofErr w:type="gramStart"/>
      <w:r w:rsidRPr="005D3B04">
        <w:rPr>
          <w:rFonts w:ascii="Nikosh" w:hAnsi="Nikosh" w:cs="Nikosh"/>
          <w:b/>
          <w:sz w:val="24"/>
          <w:szCs w:val="22"/>
          <w:lang w:bidi="bn-IN"/>
        </w:rPr>
        <w:t>া</w:t>
      </w:r>
      <w:proofErr w:type="spellEnd"/>
      <w:r w:rsidRPr="005D3B04">
        <w:rPr>
          <w:rFonts w:ascii="Nikosh" w:hAnsi="Nikosh" w:cs="Nikosh"/>
          <w:b/>
          <w:sz w:val="24"/>
          <w:szCs w:val="22"/>
          <w:lang w:bidi="bn-IN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90"/>
        <w:gridCol w:w="1799"/>
        <w:gridCol w:w="1632"/>
        <w:gridCol w:w="1469"/>
        <w:gridCol w:w="1520"/>
        <w:gridCol w:w="1444"/>
        <w:gridCol w:w="2770"/>
        <w:gridCol w:w="2742"/>
      </w:tblGrid>
      <w:tr w:rsidR="00371952" w:rsidTr="00E32D7B">
        <w:tc>
          <w:tcPr>
            <w:tcW w:w="690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1</w:t>
            </w:r>
          </w:p>
        </w:tc>
        <w:tc>
          <w:tcPr>
            <w:tcW w:w="1799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2</w:t>
            </w:r>
          </w:p>
        </w:tc>
        <w:tc>
          <w:tcPr>
            <w:tcW w:w="1632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3</w:t>
            </w:r>
          </w:p>
        </w:tc>
        <w:tc>
          <w:tcPr>
            <w:tcW w:w="1469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4</w:t>
            </w:r>
          </w:p>
        </w:tc>
        <w:tc>
          <w:tcPr>
            <w:tcW w:w="1520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5</w:t>
            </w:r>
          </w:p>
        </w:tc>
        <w:tc>
          <w:tcPr>
            <w:tcW w:w="1444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6</w:t>
            </w:r>
          </w:p>
        </w:tc>
        <w:tc>
          <w:tcPr>
            <w:tcW w:w="2770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7</w:t>
            </w:r>
          </w:p>
        </w:tc>
        <w:tc>
          <w:tcPr>
            <w:tcW w:w="2742" w:type="dxa"/>
            <w:vAlign w:val="center"/>
          </w:tcPr>
          <w:p w:rsidR="00371952" w:rsidRPr="00DB3FC6" w:rsidRDefault="00371952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8</w:t>
            </w:r>
          </w:p>
        </w:tc>
      </w:tr>
      <w:tr w:rsidR="00143882" w:rsidTr="00E32D7B">
        <w:tc>
          <w:tcPr>
            <w:tcW w:w="690" w:type="dxa"/>
            <w:vAlign w:val="center"/>
          </w:tcPr>
          <w:p w:rsidR="00143882" w:rsidRPr="00371952" w:rsidRDefault="00143882" w:rsidP="00126581">
            <w:pPr>
              <w:jc w:val="center"/>
              <w:rPr>
                <w:rFonts w:ascii="Nikosh" w:hAnsi="Nikosh" w:cs="Nikosh"/>
                <w:szCs w:val="22"/>
              </w:rPr>
            </w:pPr>
            <w:r w:rsidRPr="00371952">
              <w:rPr>
                <w:rFonts w:ascii="Nikosh" w:hAnsi="Nikosh" w:cs="Nikosh"/>
                <w:szCs w:val="22"/>
                <w:cs/>
              </w:rPr>
              <w:t>ক্রমিক নং</w:t>
            </w:r>
          </w:p>
        </w:tc>
        <w:tc>
          <w:tcPr>
            <w:tcW w:w="1799" w:type="dxa"/>
            <w:vAlign w:val="center"/>
          </w:tcPr>
          <w:p w:rsidR="00143882" w:rsidRPr="00371952" w:rsidRDefault="00143882" w:rsidP="00126581">
            <w:pPr>
              <w:jc w:val="center"/>
              <w:rPr>
                <w:rFonts w:ascii="Nikosh" w:hAnsi="Nikosh" w:cs="Nikosh"/>
                <w:szCs w:val="22"/>
              </w:rPr>
            </w:pPr>
            <w:r w:rsidRPr="00371952">
              <w:rPr>
                <w:rFonts w:ascii="Nikosh" w:hAnsi="Nikosh" w:cs="Nikosh"/>
                <w:szCs w:val="22"/>
                <w:cs/>
              </w:rPr>
              <w:t>সেবার নাম</w:t>
            </w:r>
          </w:p>
        </w:tc>
        <w:tc>
          <w:tcPr>
            <w:tcW w:w="1632" w:type="dxa"/>
            <w:vAlign w:val="center"/>
          </w:tcPr>
          <w:p w:rsidR="00143882" w:rsidRPr="00F5402E" w:rsidRDefault="00143882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সেবা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প্রদানের</w:t>
            </w:r>
          </w:p>
          <w:p w:rsidR="00143882" w:rsidRPr="00F5402E" w:rsidRDefault="00143882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t xml:space="preserve">সর্বোচ্চ </w:t>
            </w:r>
            <w:r w:rsidRPr="00F5402E">
              <w:rPr>
                <w:rFonts w:ascii="NikoshBAN" w:hAnsi="NikoshBAN" w:cs="NikoshBAN"/>
                <w:szCs w:val="22"/>
                <w:cs/>
              </w:rPr>
              <w:t>সময়</w:t>
            </w:r>
          </w:p>
        </w:tc>
        <w:tc>
          <w:tcPr>
            <w:tcW w:w="1469" w:type="dxa"/>
            <w:vAlign w:val="center"/>
          </w:tcPr>
          <w:p w:rsidR="00143882" w:rsidRPr="00F5402E" w:rsidRDefault="00143882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প্রয়োজনীয়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কাগজপত্র</w:t>
            </w:r>
          </w:p>
        </w:tc>
        <w:tc>
          <w:tcPr>
            <w:tcW w:w="1520" w:type="dxa"/>
            <w:vAlign w:val="center"/>
          </w:tcPr>
          <w:p w:rsidR="00143882" w:rsidRPr="00F5402E" w:rsidRDefault="00143882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প্রয়োজনীয়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কাগজপত্র</w:t>
            </w:r>
            <w:r>
              <w:rPr>
                <w:rFonts w:ascii="NikoshBAN" w:hAnsi="NikoshBAN" w:cs="NikoshBAN"/>
                <w:szCs w:val="22"/>
                <w:cs/>
              </w:rPr>
              <w:t xml:space="preserve">/আবেদন ফরম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প্রাপ্তিস্থান</w:t>
            </w:r>
          </w:p>
        </w:tc>
        <w:tc>
          <w:tcPr>
            <w:tcW w:w="1444" w:type="dxa"/>
            <w:vAlign w:val="center"/>
          </w:tcPr>
          <w:p w:rsidR="00143882" w:rsidRPr="00F5402E" w:rsidRDefault="00143882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সেবার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মূল্য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ও</w:t>
            </w:r>
          </w:p>
          <w:p w:rsidR="00143882" w:rsidRDefault="00143882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পরিশোধ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পদ্ধতি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  <w:p w:rsidR="00143882" w:rsidRPr="00F5402E" w:rsidRDefault="00143882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t>(যদি থাকে)</w:t>
            </w:r>
          </w:p>
        </w:tc>
        <w:tc>
          <w:tcPr>
            <w:tcW w:w="2770" w:type="dxa"/>
            <w:vAlign w:val="center"/>
          </w:tcPr>
          <w:p w:rsidR="00143882" w:rsidRDefault="00730D33" w:rsidP="0012658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শাখার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নামসহ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</w:t>
            </w:r>
            <w:r w:rsidR="00064323">
              <w:rPr>
                <w:rFonts w:ascii="Nikosh" w:hAnsi="Nikosh" w:cs="Nikosh"/>
                <w:szCs w:val="22"/>
                <w:lang w:bidi="bn-IN"/>
              </w:rPr>
              <w:t>র্ম</w:t>
            </w:r>
            <w:r>
              <w:rPr>
                <w:rFonts w:ascii="Nikosh" w:hAnsi="Nikosh" w:cs="Nikosh"/>
                <w:szCs w:val="22"/>
                <w:lang w:bidi="bn-IN"/>
              </w:rPr>
              <w:t>কর্তার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পদবী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রুম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নম্বর,জেলা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উপজেলার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অফিসিয়াল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টেলিফোন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ইমেইল</w:t>
            </w:r>
            <w:proofErr w:type="spellEnd"/>
          </w:p>
        </w:tc>
        <w:tc>
          <w:tcPr>
            <w:tcW w:w="2742" w:type="dxa"/>
            <w:vAlign w:val="center"/>
          </w:tcPr>
          <w:p w:rsidR="00143882" w:rsidRDefault="00730D33" w:rsidP="0012658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উর্ধ্বতন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</w:t>
            </w:r>
            <w:r w:rsidR="00064323">
              <w:rPr>
                <w:rFonts w:ascii="Nikosh" w:hAnsi="Nikosh" w:cs="Nikosh"/>
                <w:szCs w:val="22"/>
                <w:lang w:bidi="bn-IN"/>
              </w:rPr>
              <w:t>র্মক</w:t>
            </w:r>
            <w:r>
              <w:rPr>
                <w:rFonts w:ascii="Nikosh" w:hAnsi="Nikosh" w:cs="Nikosh"/>
                <w:szCs w:val="22"/>
                <w:lang w:bidi="bn-IN"/>
              </w:rPr>
              <w:t>র্তার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পদবি,রুম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জেলা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উপজেলার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কোডসহ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অফিসিয়াল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টেলিফোন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ইমেইল</w:t>
            </w:r>
            <w:proofErr w:type="spellEnd"/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t>01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কৃষি বিষয়ক পরামর্শ প্রদান</w:t>
            </w:r>
            <w:r w:rsidRPr="00F5402E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46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52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ডিডি/ডিটিও/এডিডি(ক্রপস)/এডি(পিপি)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01700715353/01700715354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01700715355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t>02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</w:rPr>
              <w:t>ই-</w:t>
            </w:r>
            <w:proofErr w:type="spellStart"/>
            <w:r w:rsidRPr="00F5402E">
              <w:rPr>
                <w:rFonts w:ascii="NikoshBAN" w:hAnsi="NikoshBAN" w:cs="NikoshBAN"/>
                <w:szCs w:val="22"/>
              </w:rPr>
              <w:t>কৃষি</w:t>
            </w:r>
            <w:proofErr w:type="spellEnd"/>
            <w:r w:rsidRPr="00F5402E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szCs w:val="22"/>
              </w:rPr>
              <w:t>সেবা</w:t>
            </w:r>
            <w:proofErr w:type="spellEnd"/>
            <w:r w:rsidRPr="00F5402E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</w:p>
        </w:tc>
        <w:tc>
          <w:tcPr>
            <w:tcW w:w="1632" w:type="dxa"/>
            <w:vAlign w:val="center"/>
          </w:tcPr>
          <w:p w:rsidR="00EF21FD" w:rsidRPr="00F5402E" w:rsidRDefault="00EF21FD" w:rsidP="0051427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46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lang w:bidi="bn-IN"/>
              </w:rPr>
              <w:t>-</w:t>
            </w:r>
          </w:p>
        </w:tc>
        <w:tc>
          <w:tcPr>
            <w:tcW w:w="1520" w:type="dxa"/>
            <w:vAlign w:val="center"/>
          </w:tcPr>
          <w:p w:rsidR="00EF21FD" w:rsidRPr="0027785B" w:rsidRDefault="0027785B" w:rsidP="00EF21FD">
            <w:pPr>
              <w:jc w:val="center"/>
              <w:rPr>
                <w:rFonts w:ascii="NikoshBAN" w:hAnsi="NikoshBAN" w:cs="NikoshBAN"/>
                <w:sz w:val="20"/>
                <w:szCs w:val="22"/>
                <w:cs/>
                <w:lang w:bidi="bn-IN"/>
              </w:rPr>
            </w:pPr>
            <w:r w:rsidRPr="0027785B">
              <w:rPr>
                <w:rFonts w:ascii="NikoshBAN" w:hAnsi="NikoshBAN" w:cs="NikoshBAN"/>
                <w:sz w:val="20"/>
                <w:szCs w:val="22"/>
                <w:lang w:bidi="bn-IN"/>
              </w:rPr>
              <w:t>dae.jessore@gmail.com</w:t>
            </w:r>
          </w:p>
        </w:tc>
        <w:tc>
          <w:tcPr>
            <w:tcW w:w="1444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ডিডি/ডিটিও/এডিডি(ক্রপস)/এডি(পিপি)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01700715353/01700715354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01700715355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 xml:space="preserve"> 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lastRenderedPageBreak/>
              <w:t>03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ফসল উৎপাদন সংক্রান্ত  প্রযুক্তিগত সহায়তা প্রদান</w:t>
            </w:r>
            <w:r w:rsidRPr="00F5402E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51427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46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ডিডি/ডিটিও/এডিডি(ক্রপস)/এডি(পিপি)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01700715353/01700715354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01700715355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t>04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ফসলের রোগ</w:t>
            </w:r>
            <w:r w:rsidRPr="00F5402E">
              <w:rPr>
                <w:rFonts w:ascii="NikoshBAN" w:hAnsi="NikoshBAN" w:cs="NikoshBAN"/>
                <w:szCs w:val="22"/>
              </w:rPr>
              <w:t>-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পোকামাকড়</w:t>
            </w:r>
            <w:r w:rsidRPr="00F5402E">
              <w:rPr>
                <w:rFonts w:ascii="NikoshBAN" w:hAnsi="NikoshBAN" w:cs="NikoshBAN"/>
                <w:szCs w:val="22"/>
              </w:rPr>
              <w:t>/</w:t>
            </w:r>
            <w:r w:rsidRPr="00F5402E">
              <w:rPr>
                <w:rFonts w:ascii="NikoshBAN" w:hAnsi="NikoshBAN" w:cs="NikoshBAN"/>
                <w:szCs w:val="22"/>
                <w:cs/>
              </w:rPr>
              <w:t>বালাই ব্যবস্থাপনা সংক্রান্ত  পরামর্শ প্রদান</w:t>
            </w:r>
            <w:r w:rsidRPr="00F5402E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51427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46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52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এডি</w:t>
            </w:r>
            <w:r>
              <w:rPr>
                <w:rFonts w:ascii="NikoshBAN" w:hAnsi="NikoshBAN" w:cs="NikoshBAN"/>
                <w:szCs w:val="22"/>
                <w:cs/>
              </w:rPr>
              <w:t>ডি</w:t>
            </w:r>
            <w:r w:rsidRPr="00F5402E">
              <w:rPr>
                <w:rFonts w:ascii="NikoshBAN" w:hAnsi="NikoshBAN" w:cs="NikoshBAN"/>
                <w:szCs w:val="22"/>
                <w:cs/>
              </w:rPr>
              <w:t>(পিপি)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 01700715355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t>05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অনলাইন সার সুপারিশ ও ব্যবস্থাপত্র প্রদান</w:t>
            </w:r>
            <w:r w:rsidRPr="00F5402E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51427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46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52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এডিডি(ক্রপস)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01700715353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t>06</w:t>
            </w:r>
          </w:p>
        </w:tc>
        <w:tc>
          <w:tcPr>
            <w:tcW w:w="1799" w:type="dxa"/>
            <w:vAlign w:val="center"/>
          </w:tcPr>
          <w:p w:rsidR="00EF21FD" w:rsidRPr="00C71FF5" w:rsidRDefault="00EF21FD" w:rsidP="00EF21FD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lang w:bidi="bn-IN"/>
              </w:rPr>
            </w:pPr>
            <w:r w:rsidRPr="00C71FF5">
              <w:rPr>
                <w:rFonts w:ascii="NikoshBAN" w:hAnsi="NikoshBAN" w:cs="NikoshBAN"/>
                <w:color w:val="000000" w:themeColor="text1"/>
                <w:szCs w:val="22"/>
                <w:cs/>
              </w:rPr>
              <w:t>দুর্যোগ মোকাবেলায় করণীয় বিষয় পরামর্শ প্রদান</w:t>
            </w:r>
            <w:r w:rsidRPr="00C71FF5">
              <w:rPr>
                <w:rFonts w:ascii="NikoshBAN" w:hAnsi="NikoshBAN" w:cs="NikoshBAN"/>
                <w:color w:val="000000" w:themeColor="text1"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51427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469" w:type="dxa"/>
            <w:vAlign w:val="center"/>
          </w:tcPr>
          <w:p w:rsidR="00EF21FD" w:rsidRPr="00C71FF5" w:rsidRDefault="00EF21FD" w:rsidP="00EF21FD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C71FF5">
              <w:rPr>
                <w:rFonts w:ascii="NikoshBAN" w:hAnsi="NikoshBAN" w:cs="NikoshBAN"/>
                <w:color w:val="000000" w:themeColor="text1"/>
                <w:szCs w:val="22"/>
              </w:rPr>
              <w:t>-</w:t>
            </w:r>
          </w:p>
        </w:tc>
        <w:tc>
          <w:tcPr>
            <w:tcW w:w="1520" w:type="dxa"/>
            <w:vAlign w:val="center"/>
          </w:tcPr>
          <w:p w:rsidR="00EF21FD" w:rsidRPr="00C71FF5" w:rsidRDefault="00EF21FD" w:rsidP="00EF21FD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C71FF5">
              <w:rPr>
                <w:rFonts w:ascii="NikoshBAN" w:hAnsi="NikoshBAN" w:cs="NikoshBAN"/>
                <w:color w:val="000000" w:themeColor="text1"/>
                <w:szCs w:val="22"/>
              </w:rPr>
              <w:t>-</w:t>
            </w:r>
          </w:p>
        </w:tc>
        <w:tc>
          <w:tcPr>
            <w:tcW w:w="1444" w:type="dxa"/>
            <w:vAlign w:val="center"/>
          </w:tcPr>
          <w:p w:rsidR="00EF21FD" w:rsidRPr="00C71FF5" w:rsidRDefault="00EF21FD" w:rsidP="00EF21FD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  <w:lang w:bidi="bn-IN"/>
              </w:rPr>
            </w:pPr>
            <w:r w:rsidRPr="00C71FF5"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বিনামূল্যে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ডিডি/ডিটিও/এডিডি(ক্রপস)/এডি(পিপি)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01700715353/01700715354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01700715355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8F5655">
              <w:rPr>
                <w:rFonts w:ascii="NikoshBAN" w:hAnsi="NikoshBAN" w:cs="NikoshBAN"/>
                <w:szCs w:val="22"/>
                <w:lang w:bidi="bn-IN"/>
              </w:rPr>
              <w:t>08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বিসিআইসি সাব ডিলার নিয়োগ/নিবন্ধন নবায়ন আবেদন গ্রহণ ও বাস্তবায়ন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অনধিক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৩০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 xml:space="preserve"> কার্যদিবস</w:t>
            </w:r>
          </w:p>
        </w:tc>
        <w:tc>
          <w:tcPr>
            <w:tcW w:w="1469" w:type="dxa"/>
            <w:vAlign w:val="center"/>
          </w:tcPr>
          <w:p w:rsidR="00EF21FD" w:rsidRDefault="00EF21FD" w:rsidP="00EF21FD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 w:val="22"/>
                <w:szCs w:val="22"/>
                <w:cs/>
              </w:rPr>
              <w:t>নির্ধারিত ফরমে আবেদন</w:t>
            </w:r>
            <w:r w:rsidRPr="00F5402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,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টাকা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জমাদানের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চালান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কপি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,</w:t>
            </w:r>
            <w:r w:rsidRPr="00F5402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জাতীয় পরিচয় পত্র, ট্রেড লাইসেন্স, নাগরিকত্ব সনদের সত্যায়িত কপি ও ছবি</w:t>
            </w:r>
          </w:p>
          <w:p w:rsidR="00EF21FD" w:rsidRPr="00F5402E" w:rsidRDefault="00EF21FD" w:rsidP="00EF21FD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EF21FD" w:rsidRPr="00F5402E" w:rsidRDefault="00EF21FD" w:rsidP="00EF21FD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কার্যালয়ে</w:t>
            </w:r>
            <w:proofErr w:type="spellEnd"/>
          </w:p>
        </w:tc>
        <w:tc>
          <w:tcPr>
            <w:tcW w:w="1444" w:type="dxa"/>
            <w:vAlign w:val="center"/>
          </w:tcPr>
          <w:p w:rsidR="0027785B" w:rsidRDefault="0027785B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নিবন্ধন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ফি-১০০০০/-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নং-১-৪৩৩১-০০০০-১৮১৬</w:t>
            </w:r>
          </w:p>
          <w:p w:rsidR="00EF21FD" w:rsidRDefault="0027785B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নবায়ন-৫০০০/-</w:t>
            </w:r>
          </w:p>
          <w:p w:rsidR="0027785B" w:rsidRPr="00F5402E" w:rsidRDefault="0027785B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নং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>-        ১-৪৩৩১-০০০০-১৮১৬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EF21FD" w:rsidTr="00E32D7B">
        <w:tc>
          <w:tcPr>
            <w:tcW w:w="690" w:type="dxa"/>
            <w:vAlign w:val="center"/>
          </w:tcPr>
          <w:p w:rsidR="00EF21FD" w:rsidRPr="008F5655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10</w:t>
            </w:r>
          </w:p>
        </w:tc>
        <w:tc>
          <w:tcPr>
            <w:tcW w:w="1799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খুচরা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পাইকারী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বালাইনাশক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 </w:t>
            </w:r>
            <w:proofErr w:type="spellStart"/>
            <w:r w:rsidRPr="00F5402E">
              <w:rPr>
                <w:rFonts w:ascii="NikoshBAN" w:hAnsi="NikoshBAN" w:cs="NikoshBAN"/>
                <w:szCs w:val="22"/>
                <w:lang w:bidi="bn-IN"/>
              </w:rPr>
              <w:t>বিপনন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>/</w:t>
            </w:r>
            <w:r w:rsidRPr="00F5402E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szCs w:val="22"/>
                <w:lang w:bidi="bn-IN"/>
              </w:rPr>
              <w:t>নিবন্ধন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>/</w:t>
            </w:r>
            <w:proofErr w:type="spellStart"/>
            <w:r w:rsidRPr="00F5402E">
              <w:rPr>
                <w:rFonts w:ascii="NikoshBAN" w:hAnsi="NikoshBAN" w:cs="NikoshBAN"/>
                <w:szCs w:val="22"/>
                <w:lang w:bidi="bn-IN"/>
              </w:rPr>
              <w:t>নবায়ন</w:t>
            </w:r>
            <w:proofErr w:type="spellEnd"/>
            <w:r w:rsidRPr="00F5402E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আবেদন গ্রহণ ও বাস্তবায়ন</w:t>
            </w:r>
          </w:p>
        </w:tc>
        <w:tc>
          <w:tcPr>
            <w:tcW w:w="163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অনধিক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৩০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 xml:space="preserve"> কার্যদিবস</w:t>
            </w:r>
          </w:p>
        </w:tc>
        <w:tc>
          <w:tcPr>
            <w:tcW w:w="1469" w:type="dxa"/>
            <w:vAlign w:val="center"/>
          </w:tcPr>
          <w:p w:rsidR="00EF21FD" w:rsidRPr="00F5402E" w:rsidRDefault="00EF21FD" w:rsidP="00EF21FD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sz w:val="22"/>
                <w:szCs w:val="22"/>
                <w:cs/>
              </w:rPr>
              <w:t>নির্ধারিত ফরমে আবেদন</w:t>
            </w:r>
            <w:r w:rsidRPr="00F5402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,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টাকা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জমাদানের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চালান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কপি</w:t>
            </w:r>
            <w:proofErr w:type="spellEnd"/>
            <w:r w:rsidR="00C94DD6">
              <w:rPr>
                <w:rFonts w:ascii="NikoshBAN" w:hAnsi="NikoshBAN" w:cs="NikoshBAN"/>
                <w:sz w:val="22"/>
                <w:szCs w:val="22"/>
                <w:lang w:bidi="bn-IN"/>
              </w:rPr>
              <w:t>,</w:t>
            </w:r>
            <w:r w:rsidRPr="00F5402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জাতীয় </w:t>
            </w:r>
            <w:r w:rsidRPr="00F5402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পরিচয় পত্র, ট্রেড লাইসেন্স, নাগরিকত্ব সনদের সত্যায়িত কপি ও ছবি</w:t>
            </w:r>
          </w:p>
        </w:tc>
        <w:tc>
          <w:tcPr>
            <w:tcW w:w="1520" w:type="dxa"/>
            <w:vAlign w:val="center"/>
          </w:tcPr>
          <w:p w:rsidR="00EF21FD" w:rsidRPr="00F5402E" w:rsidRDefault="00EF21FD" w:rsidP="00EF21FD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lastRenderedPageBreak/>
              <w:t>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কার্যালয়ে</w:t>
            </w:r>
            <w:proofErr w:type="spellEnd"/>
          </w:p>
        </w:tc>
        <w:tc>
          <w:tcPr>
            <w:tcW w:w="1444" w:type="dxa"/>
            <w:vAlign w:val="center"/>
          </w:tcPr>
          <w:p w:rsidR="00EF21FD" w:rsidRDefault="0027785B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 xml:space="preserve">খুচরা-৩০০/-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নং-১-৪৩৩১-০০০০-২০৪৩</w:t>
            </w:r>
          </w:p>
          <w:p w:rsidR="0027785B" w:rsidRPr="00F5402E" w:rsidRDefault="0027785B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lastRenderedPageBreak/>
              <w:t xml:space="preserve">পাইকারী-১০০০/-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নং-১-৪৩৩১-০০০০-২০৪৩</w:t>
            </w:r>
          </w:p>
        </w:tc>
        <w:tc>
          <w:tcPr>
            <w:tcW w:w="2770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lastRenderedPageBreak/>
              <w:t>এ</w:t>
            </w: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  <w:r>
              <w:rPr>
                <w:rFonts w:ascii="NikoshBAN" w:hAnsi="NikoshBAN" w:cs="NikoshBAN"/>
                <w:szCs w:val="22"/>
                <w:cs/>
              </w:rPr>
              <w:t>(পিপি)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01700715355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EF21FD" w:rsidRPr="00F5402E" w:rsidRDefault="00EF21FD" w:rsidP="00EF21FD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F21FD" w:rsidRPr="00F5402E" w:rsidRDefault="00EF21FD" w:rsidP="00EF21FD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</w:tbl>
    <w:p w:rsidR="00D72634" w:rsidRPr="00D72634" w:rsidRDefault="00D72634" w:rsidP="00126581">
      <w:pPr>
        <w:spacing w:after="0" w:line="240" w:lineRule="auto"/>
        <w:rPr>
          <w:rFonts w:ascii="Nikosh" w:hAnsi="Nikosh" w:cs="Nikosh"/>
          <w:szCs w:val="22"/>
          <w:lang w:bidi="bn-IN"/>
        </w:rPr>
      </w:pPr>
    </w:p>
    <w:p w:rsidR="009806A7" w:rsidRDefault="009806A7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8F6419" w:rsidRDefault="008F6419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  <w:r>
        <w:rPr>
          <w:rFonts w:ascii="NikoshBAN" w:hAnsi="NikoshBAN" w:cs="NikoshBAN"/>
          <w:szCs w:val="22"/>
          <w:lang w:bidi="bn-IN"/>
        </w:rPr>
        <w:t xml:space="preserve">2.2) </w:t>
      </w:r>
      <w:proofErr w:type="spellStart"/>
      <w:r>
        <w:rPr>
          <w:rFonts w:ascii="NikoshBAN" w:hAnsi="NikoshBAN" w:cs="NikoshBAN"/>
          <w:szCs w:val="22"/>
          <w:lang w:bidi="bn-IN"/>
        </w:rPr>
        <w:t>প্রাতিষ্ঠানিক</w:t>
      </w:r>
      <w:proofErr w:type="spellEnd"/>
      <w:r>
        <w:rPr>
          <w:rFonts w:ascii="NikoshBAN" w:hAnsi="NikoshBAN" w:cs="NikoshBAN"/>
          <w:szCs w:val="22"/>
          <w:lang w:bidi="bn-IN"/>
        </w:rPr>
        <w:t xml:space="preserve"> </w:t>
      </w:r>
      <w:proofErr w:type="spellStart"/>
      <w:r>
        <w:rPr>
          <w:rFonts w:ascii="NikoshBAN" w:hAnsi="NikoshBAN" w:cs="NikoshBAN"/>
          <w:szCs w:val="22"/>
          <w:lang w:bidi="bn-IN"/>
        </w:rPr>
        <w:t>সেব</w:t>
      </w:r>
      <w:proofErr w:type="gramStart"/>
      <w:r>
        <w:rPr>
          <w:rFonts w:ascii="NikoshBAN" w:hAnsi="NikoshBAN" w:cs="NikoshBAN"/>
          <w:szCs w:val="22"/>
          <w:lang w:bidi="bn-IN"/>
        </w:rPr>
        <w:t>া</w:t>
      </w:r>
      <w:proofErr w:type="spellEnd"/>
      <w:r>
        <w:rPr>
          <w:rFonts w:ascii="NikoshBAN" w:hAnsi="NikoshBAN" w:cs="NikoshBAN"/>
          <w:szCs w:val="22"/>
          <w:lang w:bidi="bn-IN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694"/>
        <w:gridCol w:w="1687"/>
        <w:gridCol w:w="1668"/>
        <w:gridCol w:w="1520"/>
        <w:gridCol w:w="1631"/>
        <w:gridCol w:w="1382"/>
        <w:gridCol w:w="2742"/>
        <w:gridCol w:w="2742"/>
      </w:tblGrid>
      <w:tr w:rsidR="007A0F1A" w:rsidRPr="00DB3FC6" w:rsidTr="00DB1629">
        <w:tc>
          <w:tcPr>
            <w:tcW w:w="694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1</w:t>
            </w:r>
          </w:p>
        </w:tc>
        <w:tc>
          <w:tcPr>
            <w:tcW w:w="1687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2</w:t>
            </w:r>
          </w:p>
        </w:tc>
        <w:tc>
          <w:tcPr>
            <w:tcW w:w="1668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3</w:t>
            </w:r>
          </w:p>
        </w:tc>
        <w:tc>
          <w:tcPr>
            <w:tcW w:w="1520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4</w:t>
            </w:r>
          </w:p>
        </w:tc>
        <w:tc>
          <w:tcPr>
            <w:tcW w:w="1631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5</w:t>
            </w:r>
          </w:p>
        </w:tc>
        <w:tc>
          <w:tcPr>
            <w:tcW w:w="1382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6</w:t>
            </w:r>
          </w:p>
        </w:tc>
        <w:tc>
          <w:tcPr>
            <w:tcW w:w="2742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7</w:t>
            </w:r>
          </w:p>
        </w:tc>
        <w:tc>
          <w:tcPr>
            <w:tcW w:w="2742" w:type="dxa"/>
            <w:vAlign w:val="center"/>
          </w:tcPr>
          <w:p w:rsidR="007A0F1A" w:rsidRPr="00DB3FC6" w:rsidRDefault="007A0F1A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8</w:t>
            </w:r>
          </w:p>
        </w:tc>
      </w:tr>
      <w:tr w:rsidR="007A0F1A" w:rsidTr="00DB1629">
        <w:tc>
          <w:tcPr>
            <w:tcW w:w="694" w:type="dxa"/>
            <w:vAlign w:val="center"/>
          </w:tcPr>
          <w:p w:rsidR="007A0F1A" w:rsidRPr="00371952" w:rsidRDefault="007A0F1A" w:rsidP="00126581">
            <w:pPr>
              <w:jc w:val="center"/>
              <w:rPr>
                <w:rFonts w:ascii="Nikosh" w:hAnsi="Nikosh" w:cs="Nikosh"/>
                <w:szCs w:val="22"/>
              </w:rPr>
            </w:pPr>
            <w:r w:rsidRPr="00371952">
              <w:rPr>
                <w:rFonts w:ascii="Nikosh" w:hAnsi="Nikosh" w:cs="Nikosh"/>
                <w:szCs w:val="22"/>
                <w:cs/>
              </w:rPr>
              <w:t>ক্রমিক নং</w:t>
            </w:r>
          </w:p>
        </w:tc>
        <w:tc>
          <w:tcPr>
            <w:tcW w:w="1687" w:type="dxa"/>
            <w:vAlign w:val="center"/>
          </w:tcPr>
          <w:p w:rsidR="007A0F1A" w:rsidRPr="00371952" w:rsidRDefault="007A0F1A" w:rsidP="00126581">
            <w:pPr>
              <w:jc w:val="center"/>
              <w:rPr>
                <w:rFonts w:ascii="Nikosh" w:hAnsi="Nikosh" w:cs="Nikosh"/>
                <w:szCs w:val="22"/>
              </w:rPr>
            </w:pPr>
            <w:r w:rsidRPr="00371952">
              <w:rPr>
                <w:rFonts w:ascii="Nikosh" w:hAnsi="Nikosh" w:cs="Nikosh"/>
                <w:szCs w:val="22"/>
                <w:cs/>
              </w:rPr>
              <w:t>সেবার নাম</w:t>
            </w:r>
          </w:p>
        </w:tc>
        <w:tc>
          <w:tcPr>
            <w:tcW w:w="1668" w:type="dxa"/>
            <w:vAlign w:val="center"/>
          </w:tcPr>
          <w:p w:rsidR="007A0F1A" w:rsidRPr="00F5402E" w:rsidRDefault="007A0F1A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সেবা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প্রদানের</w:t>
            </w:r>
          </w:p>
          <w:p w:rsidR="007A0F1A" w:rsidRPr="00F5402E" w:rsidRDefault="007A0F1A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t xml:space="preserve">সর্বোচ্চ </w:t>
            </w:r>
            <w:r w:rsidRPr="00F5402E">
              <w:rPr>
                <w:rFonts w:ascii="NikoshBAN" w:hAnsi="NikoshBAN" w:cs="NikoshBAN"/>
                <w:szCs w:val="22"/>
                <w:cs/>
              </w:rPr>
              <w:t>সময়</w:t>
            </w:r>
          </w:p>
        </w:tc>
        <w:tc>
          <w:tcPr>
            <w:tcW w:w="1520" w:type="dxa"/>
            <w:vAlign w:val="center"/>
          </w:tcPr>
          <w:p w:rsidR="007A0F1A" w:rsidRPr="00F5402E" w:rsidRDefault="007A0F1A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প্রয়োজনীয়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কাগজপত্র</w:t>
            </w:r>
          </w:p>
        </w:tc>
        <w:tc>
          <w:tcPr>
            <w:tcW w:w="1631" w:type="dxa"/>
            <w:vAlign w:val="center"/>
          </w:tcPr>
          <w:p w:rsidR="007A0F1A" w:rsidRPr="00F5402E" w:rsidRDefault="007A0F1A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প্রয়োজনীয়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কাগজপত্র</w:t>
            </w:r>
            <w:r>
              <w:rPr>
                <w:rFonts w:ascii="NikoshBAN" w:hAnsi="NikoshBAN" w:cs="NikoshBAN"/>
                <w:szCs w:val="22"/>
                <w:cs/>
              </w:rPr>
              <w:t xml:space="preserve">/আবেদন ফরম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প্রাপ্তিস্থান</w:t>
            </w:r>
          </w:p>
        </w:tc>
        <w:tc>
          <w:tcPr>
            <w:tcW w:w="1382" w:type="dxa"/>
            <w:vAlign w:val="center"/>
          </w:tcPr>
          <w:p w:rsidR="007A0F1A" w:rsidRPr="00F5402E" w:rsidRDefault="007A0F1A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সেবার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মূল্য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ও</w:t>
            </w:r>
          </w:p>
          <w:p w:rsidR="007A0F1A" w:rsidRDefault="007A0F1A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পরিশোধ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পদ্ধতি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  <w:p w:rsidR="007A0F1A" w:rsidRPr="00F5402E" w:rsidRDefault="007A0F1A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t>(যদি থাকে)</w:t>
            </w:r>
          </w:p>
        </w:tc>
        <w:tc>
          <w:tcPr>
            <w:tcW w:w="2742" w:type="dxa"/>
            <w:vAlign w:val="center"/>
          </w:tcPr>
          <w:p w:rsidR="007A0F1A" w:rsidRDefault="007A0F1A" w:rsidP="0012658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শাখার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নামসহ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পদবী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রুম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নম্বর,জেলা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উপজেলার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অফিসিয়াল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টেলিফোন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ইমেইল</w:t>
            </w:r>
            <w:proofErr w:type="spellEnd"/>
          </w:p>
        </w:tc>
        <w:tc>
          <w:tcPr>
            <w:tcW w:w="2742" w:type="dxa"/>
            <w:vAlign w:val="center"/>
          </w:tcPr>
          <w:p w:rsidR="007A0F1A" w:rsidRDefault="007A0F1A" w:rsidP="0012658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উর্ধ্বতন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পদবি,রুম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জেলা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উপজেলার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কোডসহ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অফিসিয়াল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টেলিফোন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ইমেইল</w:t>
            </w:r>
            <w:proofErr w:type="spellEnd"/>
          </w:p>
        </w:tc>
      </w:tr>
      <w:tr w:rsidR="00590468" w:rsidTr="00DB1629">
        <w:tc>
          <w:tcPr>
            <w:tcW w:w="694" w:type="dxa"/>
            <w:vAlign w:val="center"/>
          </w:tcPr>
          <w:p w:rsidR="00590468" w:rsidRPr="00887ABA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887ABA">
              <w:rPr>
                <w:rFonts w:ascii="NikoshBAN" w:hAnsi="NikoshBAN" w:cs="NikoshBAN"/>
                <w:szCs w:val="22"/>
              </w:rPr>
              <w:t>01</w:t>
            </w:r>
          </w:p>
        </w:tc>
        <w:tc>
          <w:tcPr>
            <w:tcW w:w="1687" w:type="dxa"/>
            <w:vAlign w:val="center"/>
          </w:tcPr>
          <w:p w:rsidR="00590468" w:rsidRPr="00F5402E" w:rsidRDefault="00590468" w:rsidP="0027785B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 xml:space="preserve">বাজেট প্রণয়ন </w:t>
            </w:r>
          </w:p>
        </w:tc>
        <w:tc>
          <w:tcPr>
            <w:tcW w:w="1668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 xml:space="preserve">৭ 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>কার্যদিবস</w:t>
            </w:r>
          </w:p>
        </w:tc>
        <w:tc>
          <w:tcPr>
            <w:tcW w:w="1520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১</w:t>
            </w:r>
            <w:r w:rsidRPr="00F5402E">
              <w:rPr>
                <w:rFonts w:ascii="NikoshBAN" w:hAnsi="NikoshBAN" w:cs="NikoshBAN"/>
                <w:szCs w:val="22"/>
              </w:rPr>
              <w:t>)</w:t>
            </w:r>
            <w:r w:rsidRPr="00F5402E">
              <w:rPr>
                <w:rFonts w:ascii="NikoshBAN" w:hAnsi="NikoshBAN" w:cs="NikoshBAN"/>
                <w:szCs w:val="22"/>
                <w:cs/>
              </w:rPr>
              <w:t>বরাদ্দপত্র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২</w:t>
            </w:r>
            <w:r w:rsidRPr="00F5402E">
              <w:rPr>
                <w:rFonts w:ascii="NikoshBAN" w:hAnsi="NikoshBAN" w:cs="NikoshBAN"/>
                <w:szCs w:val="22"/>
              </w:rPr>
              <w:t>)</w:t>
            </w:r>
            <w:r w:rsidRPr="00F5402E">
              <w:rPr>
                <w:rFonts w:ascii="NikoshBAN" w:hAnsi="NikoshBAN" w:cs="NikoshBAN"/>
                <w:szCs w:val="22"/>
                <w:cs/>
              </w:rPr>
              <w:t>খরচের বিবরণী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</w:p>
        </w:tc>
        <w:tc>
          <w:tcPr>
            <w:tcW w:w="1631" w:type="dxa"/>
            <w:vAlign w:val="center"/>
          </w:tcPr>
          <w:p w:rsidR="00590468" w:rsidRPr="00F5402E" w:rsidRDefault="00590468" w:rsidP="00126581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কার্যালয়ে</w:t>
            </w:r>
            <w:proofErr w:type="spellEnd"/>
          </w:p>
        </w:tc>
        <w:tc>
          <w:tcPr>
            <w:tcW w:w="1382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42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DB1629" w:rsidTr="00DB1629">
        <w:tc>
          <w:tcPr>
            <w:tcW w:w="694" w:type="dxa"/>
            <w:vAlign w:val="center"/>
          </w:tcPr>
          <w:p w:rsidR="00DB1629" w:rsidRPr="00887ABA" w:rsidRDefault="00DB1629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887ABA">
              <w:rPr>
                <w:rFonts w:ascii="NikoshBAN" w:hAnsi="NikoshBAN" w:cs="NikoshBAN"/>
                <w:szCs w:val="22"/>
              </w:rPr>
              <w:t>02</w:t>
            </w:r>
          </w:p>
        </w:tc>
        <w:tc>
          <w:tcPr>
            <w:tcW w:w="1687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বিভিন্ন দপ্তরে কৃষি বিষয়ক তথ্যাদি বিনিময়</w:t>
            </w:r>
          </w:p>
        </w:tc>
        <w:tc>
          <w:tcPr>
            <w:tcW w:w="1668" w:type="dxa"/>
            <w:vAlign w:val="center"/>
          </w:tcPr>
          <w:p w:rsidR="00DB1629" w:rsidRPr="00F5402E" w:rsidRDefault="00DB1629" w:rsidP="00D42B7E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520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চিঠিপত্র</w:t>
            </w:r>
          </w:p>
        </w:tc>
        <w:tc>
          <w:tcPr>
            <w:tcW w:w="1631" w:type="dxa"/>
            <w:vAlign w:val="center"/>
          </w:tcPr>
          <w:p w:rsidR="00DB1629" w:rsidRPr="00F5402E" w:rsidRDefault="00DB1629" w:rsidP="00126581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কার্যালয়ে</w:t>
            </w:r>
            <w:proofErr w:type="spellEnd"/>
          </w:p>
        </w:tc>
        <w:tc>
          <w:tcPr>
            <w:tcW w:w="1382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42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DB1629" w:rsidRPr="00F5402E" w:rsidRDefault="00DB1629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DB1629" w:rsidRPr="00F5402E" w:rsidRDefault="00DB1629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DB1629" w:rsidTr="00DB1629">
        <w:tc>
          <w:tcPr>
            <w:tcW w:w="694" w:type="dxa"/>
            <w:vAlign w:val="center"/>
          </w:tcPr>
          <w:p w:rsidR="00DB1629" w:rsidRPr="00887ABA" w:rsidRDefault="00DB1629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887ABA">
              <w:rPr>
                <w:rFonts w:ascii="NikoshBAN" w:hAnsi="NikoshBAN" w:cs="NikoshBAN"/>
                <w:szCs w:val="22"/>
              </w:rPr>
              <w:t>03</w:t>
            </w:r>
          </w:p>
        </w:tc>
        <w:tc>
          <w:tcPr>
            <w:tcW w:w="1687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জাতীয় কৃষি পুরস্কার প্রদানে মনোনয়ন প্রদান</w:t>
            </w:r>
          </w:p>
        </w:tc>
        <w:tc>
          <w:tcPr>
            <w:tcW w:w="1668" w:type="dxa"/>
            <w:vAlign w:val="center"/>
          </w:tcPr>
          <w:p w:rsidR="00DB1629" w:rsidRPr="00F5402E" w:rsidRDefault="00DB1629" w:rsidP="00D42B7E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৩</w:t>
            </w:r>
            <w:r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কার্যদিবস</w:t>
            </w:r>
            <w:proofErr w:type="spellEnd"/>
          </w:p>
        </w:tc>
        <w:tc>
          <w:tcPr>
            <w:tcW w:w="1520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চিঠিপত্র</w:t>
            </w:r>
          </w:p>
        </w:tc>
        <w:tc>
          <w:tcPr>
            <w:tcW w:w="1631" w:type="dxa"/>
            <w:vAlign w:val="center"/>
          </w:tcPr>
          <w:p w:rsidR="00DB1629" w:rsidRPr="00F5402E" w:rsidRDefault="00DB1629" w:rsidP="00126581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কার্যালয়ে</w:t>
            </w:r>
            <w:proofErr w:type="spellEnd"/>
          </w:p>
        </w:tc>
        <w:tc>
          <w:tcPr>
            <w:tcW w:w="1382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42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DB1629" w:rsidRPr="00F5402E" w:rsidRDefault="00DB1629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DB1629" w:rsidRPr="00F5402E" w:rsidRDefault="00DB1629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DB1629" w:rsidRPr="00F5402E" w:rsidRDefault="00DB1629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590468" w:rsidTr="00DB1629">
        <w:tc>
          <w:tcPr>
            <w:tcW w:w="694" w:type="dxa"/>
            <w:vAlign w:val="center"/>
          </w:tcPr>
          <w:p w:rsidR="00590468" w:rsidRPr="00887ABA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887ABA">
              <w:rPr>
                <w:rFonts w:ascii="NikoshBAN" w:hAnsi="NikoshBAN" w:cs="NikoshBAN"/>
                <w:szCs w:val="22"/>
              </w:rPr>
              <w:t>04</w:t>
            </w:r>
          </w:p>
        </w:tc>
        <w:tc>
          <w:tcPr>
            <w:tcW w:w="1687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বার্ষিক কর্মসম্পাদন (এপিএ) চুক্তি</w:t>
            </w:r>
          </w:p>
        </w:tc>
        <w:tc>
          <w:tcPr>
            <w:tcW w:w="1668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1 জুলাই-30 জুন</w:t>
            </w:r>
          </w:p>
        </w:tc>
        <w:tc>
          <w:tcPr>
            <w:tcW w:w="1520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  <w:lang w:bidi="bn-IN"/>
              </w:rPr>
              <w:t>বিভাগীয় নির্দেশনা অনুসারে</w:t>
            </w:r>
          </w:p>
        </w:tc>
        <w:tc>
          <w:tcPr>
            <w:tcW w:w="1631" w:type="dxa"/>
            <w:vAlign w:val="center"/>
          </w:tcPr>
          <w:p w:rsidR="00590468" w:rsidRPr="00F5402E" w:rsidRDefault="00590468" w:rsidP="00126581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কার্যালয়ে</w:t>
            </w:r>
            <w:proofErr w:type="spellEnd"/>
          </w:p>
        </w:tc>
        <w:tc>
          <w:tcPr>
            <w:tcW w:w="1382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বিনামূল্যে</w:t>
            </w:r>
          </w:p>
        </w:tc>
        <w:tc>
          <w:tcPr>
            <w:tcW w:w="2742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742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</w:tbl>
    <w:p w:rsidR="008F6419" w:rsidRDefault="008F6419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ED1A50" w:rsidRDefault="00ED1A50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ED1A50" w:rsidRDefault="00ED1A50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126581" w:rsidRDefault="00126581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ED1A50" w:rsidRDefault="00ED1A50" w:rsidP="00126581">
      <w:pPr>
        <w:spacing w:after="0" w:line="240" w:lineRule="auto"/>
        <w:rPr>
          <w:rFonts w:ascii="NikoshBAN" w:hAnsi="NikoshBAN" w:cs="NikoshBAN"/>
          <w:szCs w:val="22"/>
          <w:lang w:bidi="bn-IN"/>
        </w:rPr>
      </w:pPr>
      <w:r>
        <w:rPr>
          <w:rFonts w:ascii="NikoshBAN" w:hAnsi="NikoshBAN" w:cs="NikoshBAN"/>
          <w:szCs w:val="22"/>
          <w:lang w:bidi="bn-IN"/>
        </w:rPr>
        <w:t xml:space="preserve">2.3) </w:t>
      </w:r>
      <w:proofErr w:type="spellStart"/>
      <w:r>
        <w:rPr>
          <w:rFonts w:ascii="NikoshBAN" w:hAnsi="NikoshBAN" w:cs="NikoshBAN"/>
          <w:szCs w:val="22"/>
          <w:lang w:bidi="bn-IN"/>
        </w:rPr>
        <w:t>অভ্যন্তরীণ</w:t>
      </w:r>
      <w:proofErr w:type="spellEnd"/>
      <w:r>
        <w:rPr>
          <w:rFonts w:ascii="NikoshBAN" w:hAnsi="NikoshBAN" w:cs="NikoshBAN"/>
          <w:szCs w:val="22"/>
          <w:lang w:bidi="bn-IN"/>
        </w:rPr>
        <w:t xml:space="preserve"> </w:t>
      </w:r>
      <w:proofErr w:type="spellStart"/>
      <w:r>
        <w:rPr>
          <w:rFonts w:ascii="NikoshBAN" w:hAnsi="NikoshBAN" w:cs="NikoshBAN"/>
          <w:szCs w:val="22"/>
          <w:lang w:bidi="bn-IN"/>
        </w:rPr>
        <w:t>সেব</w:t>
      </w:r>
      <w:proofErr w:type="gramStart"/>
      <w:r>
        <w:rPr>
          <w:rFonts w:ascii="NikoshBAN" w:hAnsi="NikoshBAN" w:cs="NikoshBAN"/>
          <w:szCs w:val="22"/>
          <w:lang w:bidi="bn-IN"/>
        </w:rPr>
        <w:t>া</w:t>
      </w:r>
      <w:proofErr w:type="spellEnd"/>
      <w:r>
        <w:rPr>
          <w:rFonts w:ascii="NikoshBAN" w:hAnsi="NikoshBAN" w:cs="NikoshBAN"/>
          <w:szCs w:val="22"/>
          <w:lang w:bidi="bn-IN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684"/>
        <w:gridCol w:w="1605"/>
        <w:gridCol w:w="1726"/>
        <w:gridCol w:w="1597"/>
        <w:gridCol w:w="1591"/>
        <w:gridCol w:w="1244"/>
        <w:gridCol w:w="2877"/>
        <w:gridCol w:w="2742"/>
      </w:tblGrid>
      <w:tr w:rsidR="00ED1A50" w:rsidRPr="00DB3FC6" w:rsidTr="006B720F">
        <w:tc>
          <w:tcPr>
            <w:tcW w:w="705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lastRenderedPageBreak/>
              <w:t>1</w:t>
            </w:r>
          </w:p>
        </w:tc>
        <w:tc>
          <w:tcPr>
            <w:tcW w:w="1918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2</w:t>
            </w:r>
          </w:p>
        </w:tc>
        <w:tc>
          <w:tcPr>
            <w:tcW w:w="1940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3</w:t>
            </w:r>
          </w:p>
        </w:tc>
        <w:tc>
          <w:tcPr>
            <w:tcW w:w="1727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4</w:t>
            </w:r>
          </w:p>
        </w:tc>
        <w:tc>
          <w:tcPr>
            <w:tcW w:w="1695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5</w:t>
            </w:r>
          </w:p>
        </w:tc>
        <w:tc>
          <w:tcPr>
            <w:tcW w:w="1465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6</w:t>
            </w:r>
          </w:p>
        </w:tc>
        <w:tc>
          <w:tcPr>
            <w:tcW w:w="2970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7</w:t>
            </w:r>
          </w:p>
        </w:tc>
        <w:tc>
          <w:tcPr>
            <w:tcW w:w="1646" w:type="dxa"/>
            <w:vAlign w:val="center"/>
          </w:tcPr>
          <w:p w:rsidR="00ED1A50" w:rsidRPr="00DB3FC6" w:rsidRDefault="00ED1A50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DB3FC6">
              <w:rPr>
                <w:rFonts w:ascii="NikoshBAN" w:hAnsi="NikoshBAN" w:cs="NikoshBAN"/>
                <w:szCs w:val="22"/>
                <w:lang w:bidi="bn-IN"/>
              </w:rPr>
              <w:t>8</w:t>
            </w:r>
          </w:p>
        </w:tc>
      </w:tr>
      <w:tr w:rsidR="00ED1A50" w:rsidTr="006B720F">
        <w:tc>
          <w:tcPr>
            <w:tcW w:w="705" w:type="dxa"/>
            <w:vAlign w:val="center"/>
          </w:tcPr>
          <w:p w:rsidR="00ED1A50" w:rsidRPr="00371952" w:rsidRDefault="00ED1A50" w:rsidP="00126581">
            <w:pPr>
              <w:jc w:val="center"/>
              <w:rPr>
                <w:rFonts w:ascii="Nikosh" w:hAnsi="Nikosh" w:cs="Nikosh"/>
                <w:szCs w:val="22"/>
              </w:rPr>
            </w:pPr>
            <w:r w:rsidRPr="00371952">
              <w:rPr>
                <w:rFonts w:ascii="Nikosh" w:hAnsi="Nikosh" w:cs="Nikosh"/>
                <w:szCs w:val="22"/>
                <w:cs/>
              </w:rPr>
              <w:t>ক্রমিক নং</w:t>
            </w:r>
          </w:p>
        </w:tc>
        <w:tc>
          <w:tcPr>
            <w:tcW w:w="1918" w:type="dxa"/>
            <w:vAlign w:val="center"/>
          </w:tcPr>
          <w:p w:rsidR="00ED1A50" w:rsidRPr="00371952" w:rsidRDefault="00ED1A50" w:rsidP="00126581">
            <w:pPr>
              <w:jc w:val="center"/>
              <w:rPr>
                <w:rFonts w:ascii="Nikosh" w:hAnsi="Nikosh" w:cs="Nikosh"/>
                <w:szCs w:val="22"/>
              </w:rPr>
            </w:pPr>
            <w:r w:rsidRPr="00371952">
              <w:rPr>
                <w:rFonts w:ascii="Nikosh" w:hAnsi="Nikosh" w:cs="Nikosh"/>
                <w:szCs w:val="22"/>
                <w:cs/>
              </w:rPr>
              <w:t>সেবার নাম</w:t>
            </w:r>
          </w:p>
        </w:tc>
        <w:tc>
          <w:tcPr>
            <w:tcW w:w="1940" w:type="dxa"/>
            <w:vAlign w:val="center"/>
          </w:tcPr>
          <w:p w:rsidR="00ED1A50" w:rsidRPr="00F5402E" w:rsidRDefault="00ED1A50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সেবা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প্রদানের</w:t>
            </w:r>
          </w:p>
          <w:p w:rsidR="00ED1A50" w:rsidRPr="00F5402E" w:rsidRDefault="00ED1A50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t xml:space="preserve">সর্বোচ্চ </w:t>
            </w:r>
            <w:r w:rsidRPr="00F5402E">
              <w:rPr>
                <w:rFonts w:ascii="NikoshBAN" w:hAnsi="NikoshBAN" w:cs="NikoshBAN"/>
                <w:szCs w:val="22"/>
                <w:cs/>
              </w:rPr>
              <w:t>সময়</w:t>
            </w:r>
          </w:p>
        </w:tc>
        <w:tc>
          <w:tcPr>
            <w:tcW w:w="1727" w:type="dxa"/>
            <w:vAlign w:val="center"/>
          </w:tcPr>
          <w:p w:rsidR="00ED1A50" w:rsidRPr="00F5402E" w:rsidRDefault="00ED1A50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প্রয়োজনীয়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কাগজপত্র</w:t>
            </w:r>
          </w:p>
        </w:tc>
        <w:tc>
          <w:tcPr>
            <w:tcW w:w="1695" w:type="dxa"/>
            <w:vAlign w:val="center"/>
          </w:tcPr>
          <w:p w:rsidR="00ED1A50" w:rsidRPr="00F5402E" w:rsidRDefault="00ED1A50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প্রয়োজনীয়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কাগজপত্র</w:t>
            </w:r>
            <w:r>
              <w:rPr>
                <w:rFonts w:ascii="NikoshBAN" w:hAnsi="NikoshBAN" w:cs="NikoshBAN"/>
                <w:szCs w:val="22"/>
                <w:cs/>
              </w:rPr>
              <w:t xml:space="preserve">/আবেদন ফরম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প্রাপ্তিস্থান</w:t>
            </w:r>
          </w:p>
        </w:tc>
        <w:tc>
          <w:tcPr>
            <w:tcW w:w="1465" w:type="dxa"/>
            <w:vAlign w:val="center"/>
          </w:tcPr>
          <w:p w:rsidR="00ED1A50" w:rsidRPr="00F5402E" w:rsidRDefault="00ED1A50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সেবার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মূল্য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ও</w:t>
            </w:r>
          </w:p>
          <w:p w:rsidR="00ED1A50" w:rsidRDefault="00ED1A50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পরিশোধ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F5402E">
              <w:rPr>
                <w:rFonts w:ascii="NikoshBAN" w:hAnsi="NikoshBAN" w:cs="NikoshBAN"/>
                <w:szCs w:val="22"/>
                <w:cs/>
              </w:rPr>
              <w:t>পদ্ধতি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  <w:p w:rsidR="00ED1A50" w:rsidRPr="00F5402E" w:rsidRDefault="00ED1A50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cs/>
              </w:rPr>
              <w:t>(যদি থাকে)</w:t>
            </w:r>
          </w:p>
        </w:tc>
        <w:tc>
          <w:tcPr>
            <w:tcW w:w="2970" w:type="dxa"/>
            <w:vAlign w:val="center"/>
          </w:tcPr>
          <w:p w:rsidR="00ED1A50" w:rsidRDefault="00ED1A50" w:rsidP="0012658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শাখার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নামসহ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পদবী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রুম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নম্বর,জেলা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উপজেলার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কোড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অফিসিয়াল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টেলিফোন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ইমেইল</w:t>
            </w:r>
            <w:proofErr w:type="spellEnd"/>
          </w:p>
        </w:tc>
        <w:tc>
          <w:tcPr>
            <w:tcW w:w="1646" w:type="dxa"/>
            <w:vAlign w:val="center"/>
          </w:tcPr>
          <w:p w:rsidR="00ED1A50" w:rsidRDefault="00ED1A50" w:rsidP="0012658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উর্ধ্বতন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পদবি,রুম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জেলা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উপজেলার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কোডসহ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অফিসিয়াল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টেলিফোন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ইমেইল</w:t>
            </w:r>
            <w:proofErr w:type="spellEnd"/>
          </w:p>
        </w:tc>
      </w:tr>
      <w:tr w:rsidR="00590468" w:rsidTr="006B720F">
        <w:tc>
          <w:tcPr>
            <w:tcW w:w="705" w:type="dxa"/>
            <w:vAlign w:val="center"/>
          </w:tcPr>
          <w:p w:rsidR="00590468" w:rsidRPr="00943925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43925">
              <w:rPr>
                <w:rFonts w:ascii="NikoshBAN" w:hAnsi="NikoshBAN" w:cs="NikoshBAN"/>
                <w:szCs w:val="22"/>
              </w:rPr>
              <w:t>01</w:t>
            </w:r>
          </w:p>
        </w:tc>
        <w:tc>
          <w:tcPr>
            <w:tcW w:w="1918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জিপিএফ অগ্রিম মঞ্জুরীর আবেদন গ্রহণ ও অগ্রায়ন</w:t>
            </w:r>
          </w:p>
        </w:tc>
        <w:tc>
          <w:tcPr>
            <w:tcW w:w="1940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3 কর্মদিবস</w:t>
            </w:r>
          </w:p>
        </w:tc>
        <w:tc>
          <w:tcPr>
            <w:tcW w:w="1727" w:type="dxa"/>
            <w:vAlign w:val="center"/>
          </w:tcPr>
          <w:p w:rsidR="00590468" w:rsidRPr="00F5402E" w:rsidRDefault="00590468" w:rsidP="00126581">
            <w:pPr>
              <w:ind w:left="-60"/>
              <w:jc w:val="center"/>
              <w:textAlignment w:val="baseline"/>
              <w:rPr>
                <w:rFonts w:ascii="NikoshBAN" w:hAnsi="NikoshBAN" w:cs="NikoshBAN"/>
                <w:color w:val="444444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color w:val="444444"/>
                <w:szCs w:val="22"/>
                <w:cs/>
                <w:lang w:bidi="bn-IN"/>
              </w:rPr>
              <w:t>জিপিএফ এর আবেদন ফরম ও</w:t>
            </w:r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>হিসাব</w:t>
            </w:r>
            <w:proofErr w:type="spellEnd"/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>স্লীপ</w:t>
            </w:r>
            <w:proofErr w:type="spellEnd"/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>এবং</w:t>
            </w:r>
            <w:proofErr w:type="spellEnd"/>
            <w:r w:rsidRPr="00F5402E">
              <w:rPr>
                <w:rFonts w:ascii="NikoshBAN" w:hAnsi="NikoshBAN" w:cs="NikoshBAN"/>
                <w:color w:val="444444"/>
                <w:szCs w:val="22"/>
                <w:lang w:bidi="bn-IN"/>
              </w:rPr>
              <w:t xml:space="preserve"> 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  <w:lang w:bidi="bn-IN"/>
              </w:rPr>
              <w:t>অন্যান্য আনুসাঙ্গিক কাগজপত্র</w:t>
            </w:r>
          </w:p>
        </w:tc>
        <w:tc>
          <w:tcPr>
            <w:tcW w:w="1695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কার্যালয়</w:t>
            </w:r>
            <w:proofErr w:type="spellEnd"/>
          </w:p>
        </w:tc>
        <w:tc>
          <w:tcPr>
            <w:tcW w:w="1465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বিনামূল্যে</w:t>
            </w:r>
          </w:p>
        </w:tc>
        <w:tc>
          <w:tcPr>
            <w:tcW w:w="2970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1646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590468" w:rsidTr="006B720F">
        <w:tc>
          <w:tcPr>
            <w:tcW w:w="705" w:type="dxa"/>
            <w:vAlign w:val="center"/>
          </w:tcPr>
          <w:p w:rsidR="00590468" w:rsidRPr="00943925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43925">
              <w:rPr>
                <w:rFonts w:ascii="NikoshBAN" w:hAnsi="NikoshBAN" w:cs="NikoshBAN"/>
                <w:szCs w:val="22"/>
              </w:rPr>
              <w:t>02</w:t>
            </w:r>
          </w:p>
        </w:tc>
        <w:tc>
          <w:tcPr>
            <w:tcW w:w="1918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গৃহনির্মাণ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</w:rPr>
              <w:t xml:space="preserve">, 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মোটর সাইকেল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</w:rPr>
              <w:t xml:space="preserve">, 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মোটরকার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</w:rPr>
              <w:t xml:space="preserve">, 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বাইসাইকেল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</w:rPr>
              <w:t xml:space="preserve">, </w:t>
            </w: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কম্পিউটার অগ্রিম মঞ্জুরীর আবেদন অগ্রায়ণ</w:t>
            </w:r>
          </w:p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3 কর্মদিবস</w:t>
            </w:r>
          </w:p>
        </w:tc>
        <w:tc>
          <w:tcPr>
            <w:tcW w:w="1727" w:type="dxa"/>
            <w:vAlign w:val="center"/>
          </w:tcPr>
          <w:p w:rsidR="00590468" w:rsidRPr="00F5402E" w:rsidRDefault="00590468" w:rsidP="00126581">
            <w:pPr>
              <w:jc w:val="center"/>
              <w:textAlignment w:val="baseline"/>
              <w:rPr>
                <w:rFonts w:ascii="NikoshBAN" w:hAnsi="NikoshBAN" w:cs="NikoshBAN"/>
                <w:color w:val="444444"/>
                <w:szCs w:val="22"/>
                <w:lang w:bidi="bn-IN"/>
              </w:rPr>
            </w:pP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>নির্ধারিত ফরমসহ আবেদন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  <w:lang w:bidi="bn-IN"/>
              </w:rPr>
              <w:t xml:space="preserve"> ও অন্যান্য আনুসঙ্গিক কাগজ পত্র</w:t>
            </w:r>
          </w:p>
        </w:tc>
        <w:tc>
          <w:tcPr>
            <w:tcW w:w="1695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কার্যালয়</w:t>
            </w:r>
            <w:proofErr w:type="spellEnd"/>
          </w:p>
        </w:tc>
        <w:tc>
          <w:tcPr>
            <w:tcW w:w="1465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বিনামূল্যে</w:t>
            </w:r>
          </w:p>
        </w:tc>
        <w:tc>
          <w:tcPr>
            <w:tcW w:w="2970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1646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590468" w:rsidTr="006B720F">
        <w:tc>
          <w:tcPr>
            <w:tcW w:w="705" w:type="dxa"/>
            <w:vAlign w:val="center"/>
          </w:tcPr>
          <w:p w:rsidR="00590468" w:rsidRPr="00943925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43925">
              <w:rPr>
                <w:rFonts w:ascii="NikoshBAN" w:hAnsi="NikoshBAN" w:cs="NikoshBAN"/>
                <w:szCs w:val="22"/>
              </w:rPr>
              <w:t>03</w:t>
            </w:r>
          </w:p>
        </w:tc>
        <w:tc>
          <w:tcPr>
            <w:tcW w:w="1918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ছুটি মঞ্জুর</w:t>
            </w:r>
          </w:p>
        </w:tc>
        <w:tc>
          <w:tcPr>
            <w:tcW w:w="1940" w:type="dxa"/>
            <w:vAlign w:val="center"/>
          </w:tcPr>
          <w:p w:rsidR="00590468" w:rsidRDefault="002351E9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নৈমিত্তিক ছুটি-০১</w:t>
            </w:r>
            <w:r w:rsidR="00590468"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 xml:space="preserve"> কর্মদিবস</w:t>
            </w:r>
            <w:r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,</w:t>
            </w:r>
          </w:p>
          <w:p w:rsidR="002351E9" w:rsidRPr="00F5402E" w:rsidRDefault="002351E9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মাতৃত্বকালীন ছুটি-০৩ কার্যদিবস,বহি: বাঙলাদেশ ছুটি-০৩ কার্যদিবস,শিক্ষা ছুটি-০৩ কার্যদিবস,অর্জিত ছুটি-০৩ কার্যদিবস,</w:t>
            </w:r>
          </w:p>
        </w:tc>
        <w:tc>
          <w:tcPr>
            <w:tcW w:w="1727" w:type="dxa"/>
            <w:vAlign w:val="center"/>
          </w:tcPr>
          <w:p w:rsidR="00590468" w:rsidRPr="00F5402E" w:rsidRDefault="00590468" w:rsidP="00126581">
            <w:pPr>
              <w:ind w:left="-60"/>
              <w:jc w:val="center"/>
              <w:textAlignment w:val="baseline"/>
              <w:rPr>
                <w:rFonts w:ascii="NikoshBAN" w:hAnsi="NikoshBAN" w:cs="NikoshBAN"/>
                <w:color w:val="444444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>ছুটির প্রাপ্যতার প্রত্যয়নসহ আবেদন</w:t>
            </w:r>
          </w:p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কার্যালয়</w:t>
            </w:r>
            <w:proofErr w:type="spellEnd"/>
          </w:p>
        </w:tc>
        <w:tc>
          <w:tcPr>
            <w:tcW w:w="1465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বিনামূল্যে</w:t>
            </w:r>
          </w:p>
        </w:tc>
        <w:tc>
          <w:tcPr>
            <w:tcW w:w="2970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1646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  <w:tr w:rsidR="00590468" w:rsidTr="006B720F">
        <w:tc>
          <w:tcPr>
            <w:tcW w:w="705" w:type="dxa"/>
            <w:vAlign w:val="center"/>
          </w:tcPr>
          <w:p w:rsidR="00590468" w:rsidRPr="00943925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43925">
              <w:rPr>
                <w:rFonts w:ascii="NikoshBAN" w:hAnsi="NikoshBAN" w:cs="NikoshBAN"/>
                <w:szCs w:val="22"/>
              </w:rPr>
              <w:t>04</w:t>
            </w:r>
          </w:p>
        </w:tc>
        <w:tc>
          <w:tcPr>
            <w:tcW w:w="1918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পেনশন ও আনুষঙ্গিক ভাতাদি প্রদান</w:t>
            </w:r>
          </w:p>
        </w:tc>
        <w:tc>
          <w:tcPr>
            <w:tcW w:w="1940" w:type="dxa"/>
            <w:vAlign w:val="center"/>
          </w:tcPr>
          <w:p w:rsidR="00590468" w:rsidRPr="00F5402E" w:rsidRDefault="00590468" w:rsidP="00126581">
            <w:pPr>
              <w:pStyle w:val="NormalWeb"/>
              <w:spacing w:before="0" w:beforeAutospacing="0" w:after="0" w:afterAutospacing="0"/>
              <w:ind w:right="75"/>
              <w:jc w:val="center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F5402E">
              <w:rPr>
                <w:rFonts w:ascii="NikoshBAN" w:hAnsi="NikoshBAN" w:cs="NikoshBAN"/>
                <w:color w:val="444444"/>
                <w:sz w:val="22"/>
                <w:szCs w:val="22"/>
                <w:cs/>
              </w:rPr>
              <w:t>7 কর্মদিবস</w:t>
            </w:r>
          </w:p>
        </w:tc>
        <w:tc>
          <w:tcPr>
            <w:tcW w:w="1727" w:type="dxa"/>
            <w:vAlign w:val="center"/>
          </w:tcPr>
          <w:p w:rsidR="00590468" w:rsidRPr="00F5402E" w:rsidRDefault="00590468" w:rsidP="00126581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  <w:cs/>
              </w:rPr>
            </w:pPr>
            <w:r w:rsidRPr="00F5402E">
              <w:rPr>
                <w:rFonts w:ascii="NikoshBAN" w:hAnsi="NikoshBAN" w:cs="NikoshBAN"/>
                <w:sz w:val="22"/>
                <w:szCs w:val="22"/>
                <w:cs/>
              </w:rPr>
              <w:t>নির্ধানিত ফর্মে আবেদন প্রাপ্তি</w:t>
            </w:r>
            <w:r w:rsidRPr="00F5402E">
              <w:rPr>
                <w:rFonts w:ascii="NikoshBAN" w:hAnsi="NikoshBAN" w:cs="NikoshBAN"/>
                <w:sz w:val="22"/>
                <w:szCs w:val="22"/>
              </w:rPr>
              <w:t xml:space="preserve">, </w:t>
            </w:r>
            <w:proofErr w:type="spellStart"/>
            <w:r w:rsidRPr="00F5402E">
              <w:rPr>
                <w:rFonts w:ascii="NikoshBAN" w:hAnsi="NikoshBAN" w:cs="NikoshBAN"/>
                <w:sz w:val="22"/>
                <w:szCs w:val="22"/>
              </w:rPr>
              <w:t>পেনশন</w:t>
            </w:r>
            <w:proofErr w:type="spellEnd"/>
            <w:r w:rsidRPr="00F5402E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sz w:val="22"/>
                <w:szCs w:val="22"/>
              </w:rPr>
              <w:t>সংক্রান্ত</w:t>
            </w:r>
            <w:proofErr w:type="spellEnd"/>
            <w:r w:rsidRPr="00F5402E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F5402E">
              <w:rPr>
                <w:rFonts w:ascii="NikoshBAN" w:hAnsi="NikoshBAN" w:cs="NikoshBAN"/>
                <w:sz w:val="22"/>
                <w:szCs w:val="22"/>
              </w:rPr>
              <w:t>কাগজপত্র</w:t>
            </w:r>
            <w:proofErr w:type="spellEnd"/>
            <w:r w:rsidRPr="00F5402E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F5402E">
              <w:rPr>
                <w:rFonts w:ascii="NikoshBAN" w:hAnsi="NikoshBAN" w:cs="NikoshBAN"/>
                <w:sz w:val="22"/>
                <w:szCs w:val="22"/>
                <w:cs/>
              </w:rPr>
              <w:t>অনুমোদন/অগ্রায়ণ</w:t>
            </w:r>
          </w:p>
        </w:tc>
        <w:tc>
          <w:tcPr>
            <w:tcW w:w="1695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Cs w:val="2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</w:rPr>
              <w:t>কার্যালয়</w:t>
            </w:r>
            <w:proofErr w:type="spellEnd"/>
          </w:p>
        </w:tc>
        <w:tc>
          <w:tcPr>
            <w:tcW w:w="1465" w:type="dxa"/>
            <w:vAlign w:val="center"/>
          </w:tcPr>
          <w:p w:rsidR="00590468" w:rsidRPr="00F5402E" w:rsidRDefault="00590468" w:rsidP="00126581">
            <w:pPr>
              <w:pStyle w:val="Default"/>
              <w:jc w:val="center"/>
              <w:rPr>
                <w:rFonts w:ascii="NikoshBAN" w:hAnsi="NikoshBAN" w:cs="NikoshBAN"/>
                <w:sz w:val="22"/>
                <w:szCs w:val="22"/>
                <w:cs/>
              </w:rPr>
            </w:pPr>
            <w:r w:rsidRPr="00F5402E">
              <w:rPr>
                <w:rFonts w:ascii="NikoshBAN" w:hAnsi="NikoshBAN" w:cs="NikoshBAN"/>
                <w:sz w:val="22"/>
                <w:szCs w:val="22"/>
                <w:cs/>
              </w:rPr>
              <w:t>বিনামূল্যে</w:t>
            </w:r>
          </w:p>
        </w:tc>
        <w:tc>
          <w:tcPr>
            <w:tcW w:w="2970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1646" w:type="dxa"/>
            <w:vAlign w:val="center"/>
          </w:tcPr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0468" w:rsidRPr="00F5402E" w:rsidRDefault="00590468" w:rsidP="00126581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590468" w:rsidRPr="00F5402E" w:rsidRDefault="00590468" w:rsidP="0012658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</w:tr>
    </w:tbl>
    <w:p w:rsidR="00970FAD" w:rsidRDefault="00970FAD" w:rsidP="0087526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1F491E" w:rsidRDefault="001F491E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p w:rsidR="001F491E" w:rsidRDefault="001F491E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p w:rsidR="001F491E" w:rsidRDefault="001F491E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p w:rsidR="00FF3E63" w:rsidRPr="00970FAD" w:rsidRDefault="00FF3E63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3) </w:t>
      </w:r>
      <w:proofErr w:type="spell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আওতাধীন</w:t>
      </w:r>
      <w:proofErr w:type="spellEnd"/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অন্যান্য</w:t>
      </w:r>
      <w:proofErr w:type="spellEnd"/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প্রতিষ্ঠান</w:t>
      </w:r>
      <w:proofErr w:type="spellEnd"/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কর্তৃক</w:t>
      </w:r>
      <w:proofErr w:type="spellEnd"/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প্রদত্ত</w:t>
      </w:r>
      <w:proofErr w:type="spellEnd"/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সেব</w:t>
      </w:r>
      <w:proofErr w:type="gramStart"/>
      <w:r w:rsidRPr="00970FAD">
        <w:rPr>
          <w:rFonts w:ascii="NikoshBAN" w:hAnsi="NikoshBAN" w:cs="NikoshBAN"/>
          <w:b/>
          <w:sz w:val="24"/>
          <w:szCs w:val="22"/>
          <w:lang w:bidi="bn-IN"/>
        </w:rPr>
        <w:t>া</w:t>
      </w:r>
      <w:proofErr w:type="spellEnd"/>
      <w:r w:rsidRPr="00970FAD">
        <w:rPr>
          <w:rFonts w:ascii="NikoshBAN" w:hAnsi="NikoshBAN" w:cs="NikoshBAN"/>
          <w:b/>
          <w:sz w:val="24"/>
          <w:szCs w:val="22"/>
          <w:lang w:bidi="bn-IN"/>
        </w:rPr>
        <w:t xml:space="preserve"> :</w:t>
      </w:r>
      <w:proofErr w:type="gramEnd"/>
    </w:p>
    <w:p w:rsidR="00970FAD" w:rsidRDefault="00970FAD" w:rsidP="0087526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875261" w:rsidRDefault="002F2745" w:rsidP="00875261">
      <w:pPr>
        <w:spacing w:after="0" w:line="240" w:lineRule="auto"/>
        <w:rPr>
          <w:rFonts w:ascii="NikoshBAN" w:hAnsi="NikoshBAN" w:cs="NikoshBAN"/>
          <w:szCs w:val="22"/>
          <w:lang w:bidi="bn-IN"/>
        </w:rPr>
      </w:pPr>
      <w:proofErr w:type="gramStart"/>
      <w:r>
        <w:t xml:space="preserve">1. </w:t>
      </w:r>
      <w:hyperlink r:id="rId8" w:history="1">
        <w:r>
          <w:rPr>
            <w:rStyle w:val="Hyperlink"/>
          </w:rPr>
          <w:t>http://dae.sadar.jessore.gov.bd/</w:t>
        </w:r>
      </w:hyperlink>
      <w:r>
        <w:t xml:space="preserve"> 2.</w:t>
      </w:r>
      <w:proofErr w:type="gramEnd"/>
      <w:r>
        <w:t xml:space="preserve"> </w:t>
      </w:r>
      <w:hyperlink r:id="rId9" w:history="1">
        <w:proofErr w:type="gramStart"/>
        <w:r>
          <w:rPr>
            <w:rStyle w:val="Hyperlink"/>
          </w:rPr>
          <w:t>http://dae.sharsha.jessore.gov.bd/</w:t>
        </w:r>
      </w:hyperlink>
      <w:r>
        <w:t xml:space="preserve"> 3.</w:t>
      </w:r>
      <w:proofErr w:type="gramEnd"/>
      <w:r>
        <w:t xml:space="preserve"> </w:t>
      </w:r>
      <w:hyperlink r:id="rId10" w:history="1">
        <w:proofErr w:type="gramStart"/>
        <w:r w:rsidR="00EC36FE">
          <w:rPr>
            <w:rStyle w:val="Hyperlink"/>
          </w:rPr>
          <w:t>http://dae.jhikargacha.jessore.gov.bd/</w:t>
        </w:r>
      </w:hyperlink>
      <w:r w:rsidR="00EC36FE">
        <w:t xml:space="preserve"> 4.</w:t>
      </w:r>
      <w:proofErr w:type="gramEnd"/>
      <w:r w:rsidR="00EC36FE">
        <w:t xml:space="preserve"> </w:t>
      </w:r>
      <w:hyperlink r:id="rId11" w:history="1">
        <w:proofErr w:type="gramStart"/>
        <w:r w:rsidR="00EC36FE">
          <w:rPr>
            <w:rStyle w:val="Hyperlink"/>
          </w:rPr>
          <w:t>http://dae.chougachha.jessore.gov.bd/</w:t>
        </w:r>
      </w:hyperlink>
      <w:r w:rsidR="00EC36FE">
        <w:t xml:space="preserve"> 5.</w:t>
      </w:r>
      <w:proofErr w:type="gramEnd"/>
      <w:r w:rsidR="00EC36FE">
        <w:t xml:space="preserve"> </w:t>
      </w:r>
      <w:hyperlink r:id="rId12" w:history="1">
        <w:proofErr w:type="gramStart"/>
        <w:r w:rsidR="00EC36FE">
          <w:rPr>
            <w:rStyle w:val="Hyperlink"/>
          </w:rPr>
          <w:t>http://dae.abhaynagar.jessore.gov.bd/</w:t>
        </w:r>
      </w:hyperlink>
      <w:r w:rsidR="00EC36FE">
        <w:t xml:space="preserve"> 6.</w:t>
      </w:r>
      <w:proofErr w:type="gramEnd"/>
      <w:r w:rsidR="00EC36FE">
        <w:t xml:space="preserve"> </w:t>
      </w:r>
      <w:hyperlink r:id="rId13" w:history="1">
        <w:proofErr w:type="gramStart"/>
        <w:r w:rsidR="00EC36FE">
          <w:rPr>
            <w:rStyle w:val="Hyperlink"/>
          </w:rPr>
          <w:t>http://dae.bagherpara.jessore.gov.bd/</w:t>
        </w:r>
      </w:hyperlink>
      <w:r w:rsidR="00EC36FE">
        <w:t xml:space="preserve"> 7.</w:t>
      </w:r>
      <w:proofErr w:type="gramEnd"/>
      <w:r w:rsidR="00EC36FE">
        <w:t xml:space="preserve"> </w:t>
      </w:r>
      <w:hyperlink r:id="rId14" w:history="1">
        <w:proofErr w:type="gramStart"/>
        <w:r w:rsidR="00EC36FE">
          <w:rPr>
            <w:rStyle w:val="Hyperlink"/>
          </w:rPr>
          <w:t>http://dae.manirampur.jessore.gov.bd/</w:t>
        </w:r>
      </w:hyperlink>
      <w:r w:rsidR="00EC36FE">
        <w:t xml:space="preserve"> 8.</w:t>
      </w:r>
      <w:proofErr w:type="gramEnd"/>
      <w:r w:rsidR="00EC36FE">
        <w:t xml:space="preserve"> </w:t>
      </w:r>
      <w:hyperlink r:id="rId15" w:history="1">
        <w:r w:rsidR="00EC36FE">
          <w:rPr>
            <w:rStyle w:val="Hyperlink"/>
          </w:rPr>
          <w:t>http://dae.keshabpur.jessore.gov.bd/</w:t>
        </w:r>
      </w:hyperlink>
    </w:p>
    <w:p w:rsidR="00126581" w:rsidRDefault="00126581" w:rsidP="0087526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970FAD" w:rsidRDefault="00970FAD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p w:rsidR="00970FAD" w:rsidRDefault="00970FAD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p w:rsidR="00FF3E63" w:rsidRDefault="00FF3E63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  <w:r w:rsidRPr="00B50285">
        <w:rPr>
          <w:rFonts w:ascii="NikoshBAN" w:hAnsi="NikoshBAN" w:cs="NikoshBAN"/>
          <w:b/>
          <w:sz w:val="24"/>
          <w:szCs w:val="22"/>
          <w:lang w:bidi="bn-IN"/>
        </w:rPr>
        <w:t xml:space="preserve">4) </w:t>
      </w:r>
      <w:proofErr w:type="spellStart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>আপনার</w:t>
      </w:r>
      <w:proofErr w:type="spellEnd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>কাছে</w:t>
      </w:r>
      <w:proofErr w:type="spellEnd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>আমাদের</w:t>
      </w:r>
      <w:proofErr w:type="spellEnd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 xml:space="preserve"> </w:t>
      </w:r>
      <w:proofErr w:type="spellStart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>প্রত্যাশ</w:t>
      </w:r>
      <w:proofErr w:type="gramStart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>া</w:t>
      </w:r>
      <w:proofErr w:type="spellEnd"/>
      <w:r w:rsidR="00126581" w:rsidRPr="00B50285">
        <w:rPr>
          <w:rFonts w:ascii="NikoshBAN" w:hAnsi="NikoshBAN" w:cs="NikoshBAN"/>
          <w:b/>
          <w:sz w:val="24"/>
          <w:szCs w:val="22"/>
          <w:lang w:bidi="bn-IN"/>
        </w:rPr>
        <w:t xml:space="preserve"> :</w:t>
      </w:r>
      <w:proofErr w:type="gramEnd"/>
    </w:p>
    <w:p w:rsidR="00970FAD" w:rsidRDefault="00970FAD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p w:rsidR="00970FAD" w:rsidRPr="00B50285" w:rsidRDefault="00970FAD" w:rsidP="00875261">
      <w:pPr>
        <w:spacing w:after="0" w:line="240" w:lineRule="auto"/>
        <w:rPr>
          <w:rFonts w:ascii="NikoshBAN" w:hAnsi="NikoshBAN" w:cs="NikoshBAN"/>
          <w:b/>
          <w:sz w:val="24"/>
          <w:szCs w:val="22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70"/>
        <w:gridCol w:w="12780"/>
      </w:tblGrid>
      <w:tr w:rsidR="00126581" w:rsidTr="006B43B7">
        <w:tc>
          <w:tcPr>
            <w:tcW w:w="1170" w:type="dxa"/>
          </w:tcPr>
          <w:p w:rsidR="00126581" w:rsidRDefault="00126581" w:rsidP="0087526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ক্রমিক</w:t>
            </w:r>
            <w:proofErr w:type="spellEnd"/>
          </w:p>
        </w:tc>
        <w:tc>
          <w:tcPr>
            <w:tcW w:w="12780" w:type="dxa"/>
          </w:tcPr>
          <w:p w:rsidR="00126581" w:rsidRDefault="00126581" w:rsidP="0087526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প্রতিশ্রুতি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>/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কাঙ্ক্ষিত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প্রাপ্তির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লক্ষ্যে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করণীয়</w:t>
            </w:r>
            <w:proofErr w:type="spellEnd"/>
          </w:p>
        </w:tc>
      </w:tr>
      <w:tr w:rsidR="00126581" w:rsidTr="006B43B7">
        <w:tc>
          <w:tcPr>
            <w:tcW w:w="1170" w:type="dxa"/>
          </w:tcPr>
          <w:p w:rsidR="00126581" w:rsidRDefault="00126581" w:rsidP="00B50285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01</w:t>
            </w:r>
          </w:p>
        </w:tc>
        <w:tc>
          <w:tcPr>
            <w:tcW w:w="12780" w:type="dxa"/>
          </w:tcPr>
          <w:p w:rsidR="00126581" w:rsidRDefault="00126581" w:rsidP="00875261">
            <w:pPr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স্বয়ং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সম্পূর্ণ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আবেদন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জমা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প্রদান</w:t>
            </w:r>
            <w:proofErr w:type="spellEnd"/>
            <w:r w:rsidR="00382CAB">
              <w:rPr>
                <w:rFonts w:ascii="NikoshBAN" w:hAnsi="NikoshBAN" w:cs="NikoshBAN"/>
                <w:szCs w:val="22"/>
                <w:lang w:bidi="bn-IN"/>
              </w:rPr>
              <w:t xml:space="preserve"> (</w:t>
            </w:r>
            <w:proofErr w:type="spellStart"/>
            <w:r w:rsidR="00382CAB">
              <w:rPr>
                <w:rFonts w:ascii="NikoshBAN" w:hAnsi="NikoshBAN" w:cs="NikoshBAN"/>
                <w:szCs w:val="22"/>
                <w:lang w:bidi="bn-IN"/>
              </w:rPr>
              <w:t>প্রযোজ্য</w:t>
            </w:r>
            <w:proofErr w:type="spellEnd"/>
            <w:r w:rsidR="00382CAB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382CAB">
              <w:rPr>
                <w:rFonts w:ascii="NikoshBAN" w:hAnsi="NikoshBAN" w:cs="NikoshBAN"/>
                <w:szCs w:val="22"/>
                <w:lang w:bidi="bn-IN"/>
              </w:rPr>
              <w:t>ক্ষেত্রে</w:t>
            </w:r>
            <w:proofErr w:type="spellEnd"/>
            <w:r w:rsidR="00382CAB">
              <w:rPr>
                <w:rFonts w:ascii="NikoshBAN" w:hAnsi="NikoshBAN" w:cs="NikoshBAN"/>
                <w:szCs w:val="22"/>
                <w:lang w:bidi="bn-IN"/>
              </w:rPr>
              <w:t>)</w:t>
            </w:r>
          </w:p>
        </w:tc>
      </w:tr>
      <w:tr w:rsidR="00126581" w:rsidTr="006B43B7">
        <w:tc>
          <w:tcPr>
            <w:tcW w:w="1170" w:type="dxa"/>
          </w:tcPr>
          <w:p w:rsidR="00126581" w:rsidRDefault="00126581" w:rsidP="00B50285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02</w:t>
            </w:r>
          </w:p>
        </w:tc>
        <w:tc>
          <w:tcPr>
            <w:tcW w:w="12780" w:type="dxa"/>
          </w:tcPr>
          <w:p w:rsidR="00126581" w:rsidRDefault="00126581" w:rsidP="00875261">
            <w:pPr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যথাযথ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প্রক্রিয়ায়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ফিস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পরিশোধ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করা</w:t>
            </w:r>
            <w:proofErr w:type="spellEnd"/>
            <w:r w:rsidR="00382CAB">
              <w:rPr>
                <w:rFonts w:ascii="NikoshBAN" w:hAnsi="NikoshBAN" w:cs="NikoshBAN"/>
                <w:szCs w:val="22"/>
                <w:lang w:bidi="bn-IN"/>
              </w:rPr>
              <w:t xml:space="preserve"> (</w:t>
            </w:r>
            <w:proofErr w:type="spellStart"/>
            <w:r w:rsidR="00382CAB">
              <w:rPr>
                <w:rFonts w:ascii="NikoshBAN" w:hAnsi="NikoshBAN" w:cs="NikoshBAN"/>
                <w:szCs w:val="22"/>
                <w:lang w:bidi="bn-IN"/>
              </w:rPr>
              <w:t>প্রযোজ্য</w:t>
            </w:r>
            <w:proofErr w:type="spellEnd"/>
            <w:r w:rsidR="00382CAB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382CAB">
              <w:rPr>
                <w:rFonts w:ascii="NikoshBAN" w:hAnsi="NikoshBAN" w:cs="NikoshBAN"/>
                <w:szCs w:val="22"/>
                <w:lang w:bidi="bn-IN"/>
              </w:rPr>
              <w:t>ক্ষেত্রে</w:t>
            </w:r>
            <w:proofErr w:type="spellEnd"/>
            <w:r w:rsidR="00382CAB">
              <w:rPr>
                <w:rFonts w:ascii="NikoshBAN" w:hAnsi="NikoshBAN" w:cs="NikoshBAN"/>
                <w:szCs w:val="22"/>
                <w:lang w:bidi="bn-IN"/>
              </w:rPr>
              <w:t>)</w:t>
            </w:r>
          </w:p>
        </w:tc>
      </w:tr>
      <w:tr w:rsidR="00126581" w:rsidTr="006B43B7">
        <w:tc>
          <w:tcPr>
            <w:tcW w:w="1170" w:type="dxa"/>
          </w:tcPr>
          <w:p w:rsidR="00126581" w:rsidRDefault="00126581" w:rsidP="00B50285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03</w:t>
            </w:r>
          </w:p>
        </w:tc>
        <w:tc>
          <w:tcPr>
            <w:tcW w:w="12780" w:type="dxa"/>
          </w:tcPr>
          <w:p w:rsidR="00126581" w:rsidRDefault="00126581" w:rsidP="00EE57D5">
            <w:pPr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সাক্ষাতের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জন্য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EE57D5">
              <w:rPr>
                <w:rFonts w:ascii="NikoshBAN" w:hAnsi="NikoshBAN" w:cs="NikoshBAN"/>
                <w:szCs w:val="22"/>
                <w:lang w:bidi="bn-IN"/>
              </w:rPr>
              <w:t>সময়ে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উপস্থিত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থাকা</w:t>
            </w:r>
            <w:proofErr w:type="spellEnd"/>
          </w:p>
        </w:tc>
      </w:tr>
      <w:tr w:rsidR="00126581" w:rsidTr="006B43B7">
        <w:tc>
          <w:tcPr>
            <w:tcW w:w="1170" w:type="dxa"/>
          </w:tcPr>
          <w:p w:rsidR="00126581" w:rsidRDefault="00126581" w:rsidP="00B50285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04</w:t>
            </w:r>
          </w:p>
        </w:tc>
        <w:tc>
          <w:tcPr>
            <w:tcW w:w="12780" w:type="dxa"/>
          </w:tcPr>
          <w:p w:rsidR="00126581" w:rsidRDefault="00EE57D5" w:rsidP="00EE57D5">
            <w:pPr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বিষয়ক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পেতে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ধরণের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এ্যাপস্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বালাইনাশক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নির্দেশিকা,কৃষকের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জানালা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কৃষকের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ঠিকানা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বাতায়ন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এর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সাথে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সংযোগ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স্থাপন</w:t>
            </w:r>
            <w:proofErr w:type="spellEnd"/>
          </w:p>
        </w:tc>
      </w:tr>
      <w:tr w:rsidR="00126581" w:rsidTr="006B43B7">
        <w:tc>
          <w:tcPr>
            <w:tcW w:w="1170" w:type="dxa"/>
          </w:tcPr>
          <w:p w:rsidR="00126581" w:rsidRDefault="00126581" w:rsidP="00B50285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05</w:t>
            </w:r>
          </w:p>
        </w:tc>
        <w:tc>
          <w:tcPr>
            <w:tcW w:w="12780" w:type="dxa"/>
          </w:tcPr>
          <w:p w:rsidR="00126581" w:rsidRDefault="00EE57D5" w:rsidP="00875261">
            <w:pPr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বিনা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মূল্যে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পেতে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16123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নম্বরে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কল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করুন</w:t>
            </w:r>
            <w:proofErr w:type="spellEnd"/>
          </w:p>
        </w:tc>
      </w:tr>
      <w:tr w:rsidR="00EE57D5" w:rsidTr="006B43B7">
        <w:tc>
          <w:tcPr>
            <w:tcW w:w="1170" w:type="dxa"/>
          </w:tcPr>
          <w:p w:rsidR="00EE57D5" w:rsidRDefault="00EE57D5" w:rsidP="00B50285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/>
                <w:szCs w:val="22"/>
                <w:lang w:bidi="bn-IN"/>
              </w:rPr>
              <w:t>06</w:t>
            </w:r>
          </w:p>
        </w:tc>
        <w:tc>
          <w:tcPr>
            <w:tcW w:w="12780" w:type="dxa"/>
          </w:tcPr>
          <w:p w:rsidR="00EE57D5" w:rsidRDefault="00EE57D5" w:rsidP="00875261">
            <w:pPr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ফোন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bidi="bn-IN"/>
              </w:rPr>
              <w:t>আলাপ</w:t>
            </w:r>
            <w:proofErr w:type="spellEnd"/>
          </w:p>
        </w:tc>
      </w:tr>
    </w:tbl>
    <w:p w:rsidR="00126581" w:rsidRDefault="00126581" w:rsidP="00875261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226DB2" w:rsidRDefault="00226DB2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1F491E" w:rsidRDefault="001F491E" w:rsidP="00875261">
      <w:pPr>
        <w:spacing w:after="0" w:line="240" w:lineRule="auto"/>
        <w:rPr>
          <w:rFonts w:ascii="NikoshBAN" w:hAnsi="NikoshBAN" w:cs="NikoshBAN"/>
          <w:b/>
          <w:szCs w:val="22"/>
          <w:lang w:bidi="bn-IN"/>
        </w:rPr>
      </w:pPr>
    </w:p>
    <w:p w:rsidR="006B43B7" w:rsidRPr="00970FAD" w:rsidRDefault="005112A1" w:rsidP="00875261">
      <w:pPr>
        <w:spacing w:after="0" w:line="240" w:lineRule="auto"/>
        <w:rPr>
          <w:rFonts w:ascii="Times New Roman" w:hAnsi="Times New Roman" w:cs="Times New Roman"/>
          <w:b/>
          <w:szCs w:val="22"/>
          <w:lang w:bidi="bn-IN"/>
        </w:rPr>
      </w:pPr>
      <w:r w:rsidRPr="00970FAD">
        <w:rPr>
          <w:rFonts w:ascii="NikoshBAN" w:hAnsi="NikoshBAN" w:cs="NikoshBAN"/>
          <w:b/>
          <w:szCs w:val="22"/>
          <w:lang w:bidi="bn-IN"/>
        </w:rPr>
        <w:t xml:space="preserve">5) </w:t>
      </w:r>
      <w:proofErr w:type="spellStart"/>
      <w:r w:rsidRPr="00970FAD">
        <w:rPr>
          <w:rFonts w:ascii="NikoshBAN" w:hAnsi="NikoshBAN" w:cs="NikoshBAN"/>
          <w:b/>
          <w:szCs w:val="22"/>
          <w:lang w:bidi="bn-IN"/>
        </w:rPr>
        <w:t>অভিযোগ</w:t>
      </w:r>
      <w:proofErr w:type="spellEnd"/>
      <w:r w:rsidRPr="00970FAD">
        <w:rPr>
          <w:rFonts w:ascii="NikoshBAN" w:hAnsi="NikoshBAN" w:cs="NikoshBAN"/>
          <w:b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Cs w:val="22"/>
          <w:lang w:bidi="bn-IN"/>
        </w:rPr>
        <w:t>প্রতিকার</w:t>
      </w:r>
      <w:proofErr w:type="spellEnd"/>
      <w:r w:rsidRPr="00970FAD">
        <w:rPr>
          <w:rFonts w:ascii="NikoshBAN" w:hAnsi="NikoshBAN" w:cs="NikoshBAN"/>
          <w:b/>
          <w:szCs w:val="22"/>
          <w:lang w:bidi="bn-IN"/>
        </w:rPr>
        <w:t xml:space="preserve"> </w:t>
      </w:r>
      <w:proofErr w:type="spellStart"/>
      <w:r w:rsidRPr="00970FAD">
        <w:rPr>
          <w:rFonts w:ascii="NikoshBAN" w:hAnsi="NikoshBAN" w:cs="NikoshBAN"/>
          <w:b/>
          <w:szCs w:val="22"/>
          <w:lang w:bidi="bn-IN"/>
        </w:rPr>
        <w:t>ব্যবস্থাপনা</w:t>
      </w:r>
      <w:proofErr w:type="spellEnd"/>
      <w:r w:rsidRPr="00970FAD">
        <w:rPr>
          <w:rFonts w:ascii="NikoshBAN" w:hAnsi="NikoshBAN" w:cs="NikoshBAN"/>
          <w:b/>
          <w:szCs w:val="22"/>
          <w:lang w:bidi="bn-IN"/>
        </w:rPr>
        <w:t xml:space="preserve"> (</w:t>
      </w:r>
      <w:r w:rsidRPr="00970FAD">
        <w:rPr>
          <w:rFonts w:ascii="Times New Roman" w:hAnsi="Times New Roman" w:cs="Times New Roman"/>
          <w:b/>
          <w:szCs w:val="22"/>
          <w:lang w:bidi="bn-IN"/>
        </w:rPr>
        <w:t>GRS)</w:t>
      </w:r>
    </w:p>
    <w:p w:rsidR="005112A1" w:rsidRDefault="005112A1" w:rsidP="00875261">
      <w:pPr>
        <w:spacing w:after="0" w:line="240" w:lineRule="auto"/>
        <w:rPr>
          <w:rFonts w:ascii="Times New Roman" w:hAnsi="Times New Roman" w:cs="Times New Roman"/>
          <w:szCs w:val="22"/>
          <w:lang w:bidi="bn-IN"/>
        </w:rPr>
      </w:pPr>
    </w:p>
    <w:p w:rsidR="005112A1" w:rsidRDefault="00FA168B" w:rsidP="00875261">
      <w:pPr>
        <w:spacing w:after="0" w:line="240" w:lineRule="auto"/>
        <w:rPr>
          <w:rFonts w:ascii="Nikosh" w:hAnsi="Nikosh" w:cs="Nikosh"/>
          <w:szCs w:val="22"/>
          <w:lang w:bidi="bn-IN"/>
        </w:rPr>
      </w:pPr>
      <w:proofErr w:type="spellStart"/>
      <w:r>
        <w:rPr>
          <w:rFonts w:ascii="Nikosh" w:hAnsi="Nikosh" w:cs="Nikosh"/>
          <w:szCs w:val="22"/>
          <w:lang w:bidi="bn-IN"/>
        </w:rPr>
        <w:t>সেবা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প্রাপ্তিতে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অসন্তুষ্ট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হলে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দায়িত্বপ্রাপ্ত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কর্মকর্তার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সঙ্গে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যোগাযোগ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করুন</w:t>
      </w:r>
      <w:proofErr w:type="spellEnd"/>
      <w:r>
        <w:rPr>
          <w:rFonts w:ascii="Nikosh" w:hAnsi="Nikosh" w:cs="Nikosh"/>
          <w:szCs w:val="22"/>
          <w:lang w:bidi="bn-IN"/>
        </w:rPr>
        <w:t xml:space="preserve">। </w:t>
      </w:r>
      <w:proofErr w:type="spellStart"/>
      <w:r>
        <w:rPr>
          <w:rFonts w:ascii="Nikosh" w:hAnsi="Nikosh" w:cs="Nikosh"/>
          <w:szCs w:val="22"/>
          <w:lang w:bidi="bn-IN"/>
        </w:rPr>
        <w:t>তার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কাছ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থেকে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সমাধান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পাওয়া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না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গেলে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নিম্নোক্ত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পদ্ধতিতে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যোগাযোগ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করে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আপনার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সমস্যা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অবহিত</w:t>
      </w:r>
      <w:proofErr w:type="spellEnd"/>
      <w:r>
        <w:rPr>
          <w:rFonts w:ascii="Nikosh" w:hAnsi="Nikosh" w:cs="Nikosh"/>
          <w:szCs w:val="22"/>
          <w:lang w:bidi="bn-IN"/>
        </w:rPr>
        <w:t xml:space="preserve"> </w:t>
      </w:r>
      <w:proofErr w:type="spellStart"/>
      <w:r>
        <w:rPr>
          <w:rFonts w:ascii="Nikosh" w:hAnsi="Nikosh" w:cs="Nikosh"/>
          <w:szCs w:val="22"/>
          <w:lang w:bidi="bn-IN"/>
        </w:rPr>
        <w:t>করুন</w:t>
      </w:r>
      <w:proofErr w:type="spellEnd"/>
      <w:r>
        <w:rPr>
          <w:rFonts w:ascii="Nikosh" w:hAnsi="Nikosh" w:cs="Nikosh"/>
          <w:szCs w:val="22"/>
          <w:lang w:bidi="bn-IN"/>
        </w:rPr>
        <w:t>।</w:t>
      </w:r>
    </w:p>
    <w:p w:rsidR="00970FAD" w:rsidRDefault="00970FAD" w:rsidP="00875261">
      <w:pPr>
        <w:spacing w:after="0" w:line="240" w:lineRule="auto"/>
        <w:rPr>
          <w:rFonts w:ascii="Nikosh" w:hAnsi="Nikosh" w:cs="Nikosh"/>
          <w:szCs w:val="22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41"/>
        <w:gridCol w:w="4170"/>
        <w:gridCol w:w="2812"/>
        <w:gridCol w:w="3047"/>
        <w:gridCol w:w="2580"/>
      </w:tblGrid>
      <w:tr w:rsidR="007B1E41" w:rsidTr="00A7566D">
        <w:tc>
          <w:tcPr>
            <w:tcW w:w="1341" w:type="dxa"/>
            <w:vAlign w:val="center"/>
          </w:tcPr>
          <w:p w:rsidR="007B1E41" w:rsidRDefault="000C7A61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ক্রমিক</w:t>
            </w:r>
            <w:proofErr w:type="spellEnd"/>
          </w:p>
        </w:tc>
        <w:tc>
          <w:tcPr>
            <w:tcW w:w="4170" w:type="dxa"/>
            <w:vAlign w:val="center"/>
          </w:tcPr>
          <w:p w:rsidR="007B1E41" w:rsidRDefault="000C7A61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কখন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যোগাযোগ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করবেন</w:t>
            </w:r>
            <w:proofErr w:type="spellEnd"/>
          </w:p>
        </w:tc>
        <w:tc>
          <w:tcPr>
            <w:tcW w:w="2812" w:type="dxa"/>
            <w:vAlign w:val="center"/>
          </w:tcPr>
          <w:p w:rsidR="007B1E41" w:rsidRDefault="000C7A61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কার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সঙ্গে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যোগাযোগ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করবেন</w:t>
            </w:r>
            <w:proofErr w:type="spellEnd"/>
          </w:p>
        </w:tc>
        <w:tc>
          <w:tcPr>
            <w:tcW w:w="3047" w:type="dxa"/>
            <w:vAlign w:val="center"/>
          </w:tcPr>
          <w:p w:rsidR="007B1E41" w:rsidRDefault="000C7A61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যোগাযোগের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ঠিকানা</w:t>
            </w:r>
            <w:proofErr w:type="spellEnd"/>
          </w:p>
        </w:tc>
        <w:tc>
          <w:tcPr>
            <w:tcW w:w="2580" w:type="dxa"/>
            <w:vAlign w:val="center"/>
          </w:tcPr>
          <w:p w:rsidR="007B1E41" w:rsidRDefault="000C7A61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নিষ্পত্তির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সময়সীমা</w:t>
            </w:r>
            <w:proofErr w:type="spellEnd"/>
          </w:p>
        </w:tc>
      </w:tr>
      <w:tr w:rsidR="00EE57D5" w:rsidTr="00A7566D">
        <w:tc>
          <w:tcPr>
            <w:tcW w:w="1341" w:type="dxa"/>
            <w:vAlign w:val="center"/>
          </w:tcPr>
          <w:p w:rsidR="00EE57D5" w:rsidRPr="00361BB5" w:rsidRDefault="00EE57D5" w:rsidP="0087526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361BB5">
              <w:rPr>
                <w:rFonts w:ascii="NikoshBAN" w:hAnsi="NikoshBAN" w:cs="NikoshBAN"/>
                <w:szCs w:val="22"/>
                <w:lang w:bidi="bn-IN"/>
              </w:rPr>
              <w:t>01</w:t>
            </w:r>
          </w:p>
        </w:tc>
        <w:tc>
          <w:tcPr>
            <w:tcW w:w="4170" w:type="dxa"/>
            <w:vAlign w:val="center"/>
          </w:tcPr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সমাধান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দিতে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ব্যর্থ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হলে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2812" w:type="dxa"/>
            <w:vAlign w:val="center"/>
          </w:tcPr>
          <w:p w:rsidR="00594C84" w:rsidRDefault="00EE57D5" w:rsidP="00594C8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অভিযোগ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</w:t>
            </w:r>
            <w:proofErr w:type="spellEnd"/>
          </w:p>
          <w:p w:rsidR="00594C84" w:rsidRDefault="00594C84" w:rsidP="00594C84">
            <w:pPr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F5402E">
              <w:rPr>
                <w:rFonts w:ascii="NikoshBAN" w:hAnsi="NikoshBAN" w:cs="NikoshBAN"/>
                <w:szCs w:val="22"/>
                <w:cs/>
              </w:rPr>
              <w:t>ডিডি</w:t>
            </w:r>
          </w:p>
          <w:p w:rsidR="00594C84" w:rsidRDefault="00594C84" w:rsidP="00594C8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অধিদপ্তর,যশোর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  <w:p w:rsidR="00594C84" w:rsidRPr="00F5402E" w:rsidRDefault="00594C84" w:rsidP="00594C84">
            <w:pPr>
              <w:jc w:val="center"/>
              <w:rPr>
                <w:rFonts w:ascii="NikoshBAN" w:hAnsi="NikoshBAN" w:cs="NikoshBAN"/>
                <w:szCs w:val="22"/>
              </w:rPr>
            </w:pPr>
          </w:p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3047" w:type="dxa"/>
            <w:vAlign w:val="center"/>
          </w:tcPr>
          <w:p w:rsidR="00403498" w:rsidRDefault="00403498" w:rsidP="00403498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অধিদপ্তর,যশোর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  <w:p w:rsidR="00EE57D5" w:rsidRPr="00F5402E" w:rsidRDefault="00EE57D5" w:rsidP="004824BC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মোবাইল 01700715352</w:t>
            </w:r>
          </w:p>
          <w:p w:rsidR="00EE57D5" w:rsidRPr="00F5402E" w:rsidRDefault="00EE57D5" w:rsidP="004824BC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Pr="00F5402E">
              <w:rPr>
                <w:rFonts w:ascii="NikoshBAN" w:eastAsia="Times New Roman" w:hAnsi="NikoshBAN" w:cs="NikoshBAN"/>
                <w:szCs w:val="22"/>
                <w:lang w:bidi="bn-IN"/>
              </w:rPr>
              <w:t>daejessore@gmail.com</w:t>
            </w:r>
          </w:p>
        </w:tc>
        <w:tc>
          <w:tcPr>
            <w:tcW w:w="2580" w:type="dxa"/>
            <w:vAlign w:val="center"/>
          </w:tcPr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E292C">
              <w:rPr>
                <w:rFonts w:ascii="NikoshBAN" w:hAnsi="NikoshBAN" w:cs="NikoshBAN"/>
                <w:szCs w:val="22"/>
                <w:lang w:bidi="bn-IN"/>
              </w:rPr>
              <w:t>30</w:t>
            </w:r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>কর্মদিবস</w:t>
            </w:r>
          </w:p>
        </w:tc>
      </w:tr>
      <w:tr w:rsidR="00EE57D5" w:rsidTr="00A7566D">
        <w:tc>
          <w:tcPr>
            <w:tcW w:w="1341" w:type="dxa"/>
            <w:vAlign w:val="center"/>
          </w:tcPr>
          <w:p w:rsidR="00EE57D5" w:rsidRPr="00361BB5" w:rsidRDefault="00EE57D5" w:rsidP="0087526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361BB5">
              <w:rPr>
                <w:rFonts w:ascii="NikoshBAN" w:hAnsi="NikoshBAN" w:cs="NikoshBAN"/>
                <w:szCs w:val="22"/>
                <w:lang w:bidi="bn-IN"/>
              </w:rPr>
              <w:t>02</w:t>
            </w:r>
          </w:p>
        </w:tc>
        <w:tc>
          <w:tcPr>
            <w:tcW w:w="4170" w:type="dxa"/>
            <w:vAlign w:val="center"/>
          </w:tcPr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অভিযোগ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সময়ে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সমাধান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দিতে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ব্যর্থ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হলে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2812" w:type="dxa"/>
            <w:vAlign w:val="center"/>
          </w:tcPr>
          <w:p w:rsidR="00594C84" w:rsidRDefault="00EE57D5" w:rsidP="00594C8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আপিল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</w:t>
            </w:r>
            <w:proofErr w:type="spellEnd"/>
          </w:p>
          <w:p w:rsidR="00594C84" w:rsidRDefault="00594C84" w:rsidP="00594C8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এডি</w:t>
            </w:r>
            <w:proofErr w:type="spellEnd"/>
          </w:p>
          <w:p w:rsidR="00594C84" w:rsidRDefault="00594C84" w:rsidP="00594C84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অধিদপ্তর,যশোর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অঞ্চল</w:t>
            </w:r>
            <w:proofErr w:type="spellEnd"/>
          </w:p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3047" w:type="dxa"/>
            <w:vAlign w:val="center"/>
          </w:tcPr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অধিদপ্তর,যশোর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অঞ্চল</w:t>
            </w:r>
            <w:proofErr w:type="spellEnd"/>
          </w:p>
          <w:p w:rsidR="00EE57D5" w:rsidRDefault="00EE57D5" w:rsidP="0087526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: </w:t>
            </w:r>
            <w:r w:rsidRPr="00EE57D5">
              <w:rPr>
                <w:rFonts w:ascii="NikoshBAN" w:hAnsi="NikoshBAN" w:cs="NikoshBAN"/>
                <w:szCs w:val="22"/>
                <w:lang w:bidi="bn-IN"/>
              </w:rPr>
              <w:t>0421-68629</w:t>
            </w:r>
          </w:p>
          <w:p w:rsidR="007C1971" w:rsidRDefault="008D11A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="005747AF">
              <w:fldChar w:fldCharType="begin"/>
            </w:r>
            <w:r w:rsidR="00FE72A8">
              <w:instrText>HYPERLINK "mailto:addaejessore@yahoo.com"</w:instrText>
            </w:r>
            <w:r w:rsidR="005747AF">
              <w:fldChar w:fldCharType="separate"/>
            </w:r>
            <w:r w:rsidR="007C1971" w:rsidRPr="00D774DA">
              <w:rPr>
                <w:rStyle w:val="Hyperlink"/>
                <w:rFonts w:ascii="Nikosh" w:hAnsi="Nikosh" w:cs="Nikosh"/>
                <w:szCs w:val="22"/>
                <w:lang w:bidi="bn-IN"/>
              </w:rPr>
              <w:t>addaejessore@yahoo.com</w:t>
            </w:r>
            <w:r w:rsidR="005747AF">
              <w:fldChar w:fldCharType="end"/>
            </w:r>
          </w:p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580" w:type="dxa"/>
            <w:vAlign w:val="center"/>
          </w:tcPr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E292C">
              <w:rPr>
                <w:rFonts w:ascii="NikoshBAN" w:hAnsi="NikoshBAN" w:cs="NikoshBAN"/>
                <w:szCs w:val="22"/>
                <w:lang w:bidi="bn-IN"/>
              </w:rPr>
              <w:t>20</w:t>
            </w:r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>কর্মদিবস</w:t>
            </w:r>
          </w:p>
        </w:tc>
      </w:tr>
      <w:tr w:rsidR="00EE57D5" w:rsidTr="00F8162B">
        <w:tc>
          <w:tcPr>
            <w:tcW w:w="1341" w:type="dxa"/>
            <w:vAlign w:val="center"/>
          </w:tcPr>
          <w:p w:rsidR="00EE57D5" w:rsidRPr="00361BB5" w:rsidRDefault="00EE57D5" w:rsidP="00875261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361BB5">
              <w:rPr>
                <w:rFonts w:ascii="NikoshBAN" w:hAnsi="NikoshBAN" w:cs="NikoshBAN"/>
                <w:szCs w:val="22"/>
                <w:lang w:bidi="bn-IN"/>
              </w:rPr>
              <w:t>03</w:t>
            </w:r>
          </w:p>
        </w:tc>
        <w:tc>
          <w:tcPr>
            <w:tcW w:w="4170" w:type="dxa"/>
            <w:vAlign w:val="center"/>
          </w:tcPr>
          <w:p w:rsidR="00EE57D5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আপিল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সময়ে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সমাধান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দিতে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ব্যর্থ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হলে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2812" w:type="dxa"/>
            <w:vAlign w:val="center"/>
          </w:tcPr>
          <w:p w:rsidR="00EE57D5" w:rsidRDefault="00594C84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মহা-পরিচালক</w:t>
            </w:r>
            <w:proofErr w:type="spellEnd"/>
          </w:p>
          <w:p w:rsidR="00E73C47" w:rsidRDefault="00E73C47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অধিদপ্তর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 w:rsidR="008247D4">
              <w:rPr>
                <w:rFonts w:ascii="Nikosh" w:hAnsi="Nikosh" w:cs="Nikosh"/>
                <w:szCs w:val="22"/>
                <w:lang w:bidi="bn-IN"/>
              </w:rPr>
              <w:t>খামারবাড়ি</w:t>
            </w:r>
            <w:proofErr w:type="spellEnd"/>
            <w:r w:rsidR="008247D4"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ঢাকা</w:t>
            </w:r>
            <w:proofErr w:type="spellEnd"/>
          </w:p>
        </w:tc>
        <w:tc>
          <w:tcPr>
            <w:tcW w:w="3047" w:type="dxa"/>
            <w:vAlign w:val="center"/>
          </w:tcPr>
          <w:p w:rsidR="00F8162B" w:rsidRDefault="00F8162B" w:rsidP="00F8162B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EE57D5" w:rsidRDefault="00403498" w:rsidP="00F8162B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কৃষি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অধিদপ্তর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 w:rsidR="00B24EF8">
              <w:rPr>
                <w:rFonts w:ascii="Nikosh" w:hAnsi="Nikosh" w:cs="Nikosh"/>
                <w:szCs w:val="22"/>
                <w:lang w:bidi="bn-IN"/>
              </w:rPr>
              <w:t>খামারবাড়ি,</w:t>
            </w:r>
            <w:r>
              <w:rPr>
                <w:rFonts w:ascii="Nikosh" w:hAnsi="Nikosh" w:cs="Nikosh"/>
                <w:szCs w:val="22"/>
                <w:lang w:bidi="bn-IN"/>
              </w:rPr>
              <w:t>ঢাকা</w:t>
            </w:r>
            <w:proofErr w:type="spellEnd"/>
          </w:p>
          <w:p w:rsidR="00371282" w:rsidRDefault="00371282" w:rsidP="00F8162B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ফোন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>
              <w:rPr>
                <w:rFonts w:ascii="Nikosh" w:hAnsi="Nikosh" w:cs="Nikosh"/>
                <w:szCs w:val="22"/>
                <w:lang w:bidi="bn-IN"/>
              </w:rPr>
              <w:t xml:space="preserve">: </w:t>
            </w:r>
            <w:r>
              <w:rPr>
                <w:rFonts w:ascii="NikoshBAN" w:hAnsi="NikoshBAN" w:cs="NikoshBAN"/>
                <w:szCs w:val="22"/>
                <w:lang w:bidi="bn-IN"/>
              </w:rPr>
              <w:t>02-9140850</w:t>
            </w:r>
          </w:p>
          <w:p w:rsidR="00CA66D0" w:rsidRDefault="008D11A5" w:rsidP="00F8162B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F5402E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 xml:space="preserve">ইমেইলঃ </w:t>
            </w:r>
            <w:r w:rsidR="00371282" w:rsidRPr="00371282">
              <w:rPr>
                <w:rFonts w:ascii="Times New Roman" w:hAnsi="Times New Roman" w:cs="Times New Roman"/>
                <w:szCs w:val="22"/>
                <w:lang w:bidi="bn-IN"/>
              </w:rPr>
              <w:t>dg@dae.gov.bd</w:t>
            </w:r>
          </w:p>
          <w:p w:rsidR="00403498" w:rsidRDefault="00403498" w:rsidP="00F8162B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580" w:type="dxa"/>
            <w:vAlign w:val="center"/>
          </w:tcPr>
          <w:p w:rsidR="00EE57D5" w:rsidRPr="009E292C" w:rsidRDefault="00EE57D5" w:rsidP="00875261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E292C">
              <w:rPr>
                <w:rFonts w:ascii="NikoshBAN" w:hAnsi="NikoshBAN" w:cs="NikoshBAN"/>
                <w:szCs w:val="22"/>
                <w:lang w:bidi="bn-IN"/>
              </w:rPr>
              <w:t>6</w:t>
            </w:r>
            <w:r>
              <w:rPr>
                <w:rFonts w:ascii="NikoshBAN" w:hAnsi="NikoshBAN" w:cs="NikoshBAN"/>
                <w:szCs w:val="22"/>
                <w:lang w:bidi="bn-IN"/>
              </w:rPr>
              <w:t xml:space="preserve">0 </w:t>
            </w:r>
            <w:r w:rsidRPr="00F5402E">
              <w:rPr>
                <w:rFonts w:ascii="NikoshBAN" w:hAnsi="NikoshBAN" w:cs="NikoshBAN"/>
                <w:color w:val="444444"/>
                <w:szCs w:val="22"/>
                <w:cs/>
              </w:rPr>
              <w:t>কর্মদিবস</w:t>
            </w:r>
          </w:p>
        </w:tc>
      </w:tr>
    </w:tbl>
    <w:p w:rsidR="008F6419" w:rsidRDefault="00CA45DE" w:rsidP="008F6419">
      <w:pPr>
        <w:spacing w:before="240" w:after="0" w:line="240" w:lineRule="auto"/>
        <w:rPr>
          <w:rFonts w:ascii="NikoshBAN" w:hAnsi="NikoshBAN" w:cs="NikoshBAN"/>
          <w:szCs w:val="22"/>
          <w:lang w:bidi="bn-IN"/>
        </w:rPr>
      </w:pPr>
      <w:r>
        <w:rPr>
          <w:rFonts w:ascii="NikoshBAN" w:hAnsi="NikoshBAN" w:cs="NikoshBAN"/>
          <w:noProof/>
          <w:szCs w:val="2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269875</wp:posOffset>
            </wp:positionV>
            <wp:extent cx="885825" cy="590550"/>
            <wp:effectExtent l="19050" t="0" r="9525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6A7" w:rsidRDefault="009806A7" w:rsidP="000E4D89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9806A7" w:rsidRDefault="009806A7" w:rsidP="000E4D89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9806A7" w:rsidRDefault="009806A7" w:rsidP="000E4D89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CA45DE" w:rsidRPr="00F8204D" w:rsidRDefault="00CA45DE" w:rsidP="00CA45DE">
      <w:pPr>
        <w:spacing w:after="0" w:line="240" w:lineRule="auto"/>
        <w:ind w:left="5760"/>
        <w:jc w:val="center"/>
        <w:rPr>
          <w:rFonts w:ascii="SutonnyMJ" w:hAnsi="SutonnyMJ" w:cs="Times New Roman"/>
          <w:sz w:val="26"/>
          <w:szCs w:val="26"/>
        </w:rPr>
      </w:pPr>
      <w:r w:rsidRPr="00F8204D">
        <w:rPr>
          <w:rFonts w:ascii="SutonnyMJ" w:hAnsi="SutonnyMJ" w:cs="Times New Roman"/>
          <w:sz w:val="26"/>
          <w:szCs w:val="26"/>
        </w:rPr>
        <w:t>(</w:t>
      </w:r>
      <w:r>
        <w:rPr>
          <w:rFonts w:ascii="SutonnyMJ" w:hAnsi="SutonnyMJ" w:cs="Times New Roman"/>
          <w:sz w:val="26"/>
          <w:szCs w:val="26"/>
        </w:rPr>
        <w:t>‡</w:t>
      </w:r>
      <w:proofErr w:type="spellStart"/>
      <w:r>
        <w:rPr>
          <w:rFonts w:ascii="SutonnyMJ" w:hAnsi="SutonnyMJ" w:cs="Times New Roman"/>
          <w:sz w:val="26"/>
          <w:szCs w:val="26"/>
        </w:rPr>
        <w:t>gvt</w:t>
      </w:r>
      <w:proofErr w:type="spellEnd"/>
      <w:r>
        <w:rPr>
          <w:rFonts w:ascii="SutonnyMJ" w:hAnsi="SutonnyMJ" w:cs="Times New Roman"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6"/>
        </w:rPr>
        <w:t>Gg`v</w:t>
      </w:r>
      <w:proofErr w:type="spellEnd"/>
      <w:r>
        <w:rPr>
          <w:rFonts w:ascii="SutonnyMJ" w:hAnsi="SutonnyMJ" w:cs="Times New Roman"/>
          <w:sz w:val="26"/>
          <w:szCs w:val="26"/>
        </w:rPr>
        <w:t>` †</w:t>
      </w:r>
      <w:proofErr w:type="spellStart"/>
      <w:proofErr w:type="gramStart"/>
      <w:r>
        <w:rPr>
          <w:rFonts w:ascii="SutonnyMJ" w:hAnsi="SutonnyMJ" w:cs="Times New Roman"/>
          <w:sz w:val="26"/>
          <w:szCs w:val="26"/>
        </w:rPr>
        <w:t>nv‡</w:t>
      </w:r>
      <w:proofErr w:type="gramEnd"/>
      <w:r>
        <w:rPr>
          <w:rFonts w:ascii="SutonnyMJ" w:hAnsi="SutonnyMJ" w:cs="Times New Roman"/>
          <w:sz w:val="26"/>
          <w:szCs w:val="26"/>
        </w:rPr>
        <w:t>mb</w:t>
      </w:r>
      <w:proofErr w:type="spellEnd"/>
      <w:r>
        <w:rPr>
          <w:rFonts w:ascii="SutonnyMJ" w:hAnsi="SutonnyMJ" w:cs="Times New Roman"/>
          <w:sz w:val="26"/>
          <w:szCs w:val="26"/>
        </w:rPr>
        <w:t xml:space="preserve"> †</w:t>
      </w:r>
      <w:proofErr w:type="spellStart"/>
      <w:r>
        <w:rPr>
          <w:rFonts w:ascii="SutonnyMJ" w:hAnsi="SutonnyMJ" w:cs="Times New Roman"/>
          <w:sz w:val="26"/>
          <w:szCs w:val="26"/>
        </w:rPr>
        <w:t>mL</w:t>
      </w:r>
      <w:proofErr w:type="spellEnd"/>
      <w:r w:rsidRPr="00F8204D">
        <w:rPr>
          <w:rFonts w:ascii="SutonnyMJ" w:hAnsi="SutonnyMJ" w:cs="Times New Roman"/>
          <w:sz w:val="26"/>
          <w:szCs w:val="26"/>
        </w:rPr>
        <w:t>)</w:t>
      </w:r>
    </w:p>
    <w:p w:rsidR="00CA45DE" w:rsidRPr="00F8204D" w:rsidRDefault="00CA45DE" w:rsidP="00CA45DE">
      <w:pPr>
        <w:spacing w:after="0" w:line="240" w:lineRule="auto"/>
        <w:ind w:left="5760"/>
        <w:jc w:val="center"/>
        <w:rPr>
          <w:rFonts w:ascii="SutonnyMJ" w:hAnsi="SutonnyMJ" w:cs="Times New Roman"/>
          <w:sz w:val="26"/>
          <w:szCs w:val="26"/>
        </w:rPr>
      </w:pPr>
      <w:r w:rsidRPr="00F8204D">
        <w:rPr>
          <w:rFonts w:ascii="SutonnyMJ" w:hAnsi="SutonnyMJ" w:cs="Times New Roman"/>
          <w:sz w:val="26"/>
          <w:szCs w:val="26"/>
        </w:rPr>
        <w:t>Dc-</w:t>
      </w:r>
      <w:proofErr w:type="spellStart"/>
      <w:r w:rsidRPr="00F8204D">
        <w:rPr>
          <w:rFonts w:ascii="SutonnyMJ" w:hAnsi="SutonnyMJ" w:cs="Times New Roman"/>
          <w:sz w:val="26"/>
          <w:szCs w:val="26"/>
        </w:rPr>
        <w:t>cwiPvjK</w:t>
      </w:r>
      <w:proofErr w:type="spellEnd"/>
    </w:p>
    <w:p w:rsidR="00CA45DE" w:rsidRPr="00F8204D" w:rsidRDefault="00CA45DE" w:rsidP="00CA45DE">
      <w:pPr>
        <w:spacing w:after="0" w:line="240" w:lineRule="auto"/>
        <w:ind w:left="5760"/>
        <w:jc w:val="center"/>
        <w:rPr>
          <w:rFonts w:ascii="SutonnyMJ" w:hAnsi="SutonnyMJ" w:cs="Times New Roman"/>
          <w:sz w:val="26"/>
          <w:szCs w:val="26"/>
        </w:rPr>
      </w:pPr>
      <w:r w:rsidRPr="00F8204D">
        <w:rPr>
          <w:rFonts w:ascii="SutonnyMJ" w:hAnsi="SutonnyMJ" w:cs="Times New Roman"/>
          <w:sz w:val="26"/>
          <w:szCs w:val="26"/>
        </w:rPr>
        <w:t>K…</w:t>
      </w:r>
      <w:proofErr w:type="spellStart"/>
      <w:proofErr w:type="gramStart"/>
      <w:r w:rsidRPr="00F8204D">
        <w:rPr>
          <w:rFonts w:ascii="SutonnyMJ" w:hAnsi="SutonnyMJ" w:cs="Times New Roman"/>
          <w:sz w:val="26"/>
          <w:szCs w:val="26"/>
        </w:rPr>
        <w:t>wl</w:t>
      </w:r>
      <w:proofErr w:type="spellEnd"/>
      <w:proofErr w:type="gramEnd"/>
      <w:r w:rsidRPr="00F8204D">
        <w:rPr>
          <w:rFonts w:ascii="SutonnyMJ" w:hAnsi="SutonnyMJ" w:cs="Times New Roman"/>
          <w:sz w:val="26"/>
          <w:szCs w:val="26"/>
        </w:rPr>
        <w:t xml:space="preserve"> </w:t>
      </w:r>
      <w:proofErr w:type="spellStart"/>
      <w:r w:rsidRPr="00F8204D">
        <w:rPr>
          <w:rFonts w:ascii="SutonnyMJ" w:hAnsi="SutonnyMJ" w:cs="Times New Roman"/>
          <w:sz w:val="26"/>
          <w:szCs w:val="26"/>
        </w:rPr>
        <w:t>m¤úªmviY</w:t>
      </w:r>
      <w:proofErr w:type="spellEnd"/>
      <w:r w:rsidRPr="00F8204D">
        <w:rPr>
          <w:rFonts w:ascii="SutonnyMJ" w:hAnsi="SutonnyMJ" w:cs="Times New Roman"/>
          <w:sz w:val="26"/>
          <w:szCs w:val="26"/>
        </w:rPr>
        <w:t xml:space="preserve"> </w:t>
      </w:r>
      <w:proofErr w:type="spellStart"/>
      <w:r w:rsidRPr="00F8204D">
        <w:rPr>
          <w:rFonts w:ascii="SutonnyMJ" w:hAnsi="SutonnyMJ" w:cs="Times New Roman"/>
          <w:sz w:val="26"/>
          <w:szCs w:val="26"/>
        </w:rPr>
        <w:t>Awa`ßi</w:t>
      </w:r>
      <w:proofErr w:type="spellEnd"/>
    </w:p>
    <w:p w:rsidR="00CA45DE" w:rsidRDefault="00CA45DE" w:rsidP="00CA45DE">
      <w:pPr>
        <w:spacing w:after="0"/>
        <w:ind w:left="504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Times New Roman"/>
          <w:sz w:val="26"/>
          <w:szCs w:val="26"/>
        </w:rPr>
        <w:t xml:space="preserve">    </w:t>
      </w:r>
      <w:r>
        <w:rPr>
          <w:rFonts w:ascii="SutonnyMJ" w:hAnsi="SutonnyMJ" w:cs="Times New Roman"/>
          <w:sz w:val="26"/>
          <w:szCs w:val="26"/>
        </w:rPr>
        <w:tab/>
      </w:r>
      <w:proofErr w:type="spellStart"/>
      <w:proofErr w:type="gramStart"/>
      <w:r w:rsidRPr="00F8204D">
        <w:rPr>
          <w:rFonts w:ascii="SutonnyMJ" w:hAnsi="SutonnyMJ" w:cs="Times New Roman"/>
          <w:sz w:val="26"/>
          <w:szCs w:val="26"/>
        </w:rPr>
        <w:t>h‡</w:t>
      </w:r>
      <w:proofErr w:type="gramEnd"/>
      <w:r w:rsidRPr="00F8204D">
        <w:rPr>
          <w:rFonts w:ascii="SutonnyMJ" w:hAnsi="SutonnyMJ" w:cs="Times New Roman"/>
          <w:sz w:val="26"/>
          <w:szCs w:val="26"/>
        </w:rPr>
        <w:t>kvi</w:t>
      </w:r>
      <w:proofErr w:type="spellEnd"/>
      <w:r w:rsidRPr="00F8204D">
        <w:rPr>
          <w:rFonts w:ascii="SutonnyMJ" w:hAnsi="SutonnyMJ" w:cs="Times New Roman"/>
          <w:sz w:val="26"/>
          <w:szCs w:val="26"/>
        </w:rPr>
        <w:t>|</w:t>
      </w:r>
    </w:p>
    <w:p w:rsidR="009806A7" w:rsidRDefault="009806A7" w:rsidP="000E4D89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9806A7" w:rsidRPr="00F5402E" w:rsidRDefault="009806A7" w:rsidP="000E4D89">
      <w:pPr>
        <w:spacing w:after="0" w:line="240" w:lineRule="auto"/>
        <w:rPr>
          <w:rFonts w:ascii="NikoshBAN" w:hAnsi="NikoshBAN" w:cs="NikoshBAN"/>
          <w:szCs w:val="22"/>
          <w:lang w:bidi="bn-IN"/>
        </w:rPr>
      </w:pPr>
    </w:p>
    <w:p w:rsidR="00F5402E" w:rsidRPr="00F5402E" w:rsidRDefault="00F5402E" w:rsidP="000E4D89">
      <w:pPr>
        <w:spacing w:after="0" w:line="240" w:lineRule="auto"/>
        <w:rPr>
          <w:rFonts w:ascii="NikoshBAN" w:hAnsi="NikoshBAN" w:cs="NikoshBAN"/>
          <w:szCs w:val="22"/>
          <w:cs/>
          <w:lang w:bidi="bn-IN"/>
        </w:rPr>
      </w:pPr>
    </w:p>
    <w:sectPr w:rsidR="00F5402E" w:rsidRPr="00F5402E" w:rsidSect="00610AE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altName w:val="Sutonny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0F3"/>
    <w:multiLevelType w:val="multilevel"/>
    <w:tmpl w:val="FD38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B9F"/>
    <w:multiLevelType w:val="multilevel"/>
    <w:tmpl w:val="0C9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1B85"/>
    <w:multiLevelType w:val="multilevel"/>
    <w:tmpl w:val="D0FA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B65B1"/>
    <w:multiLevelType w:val="multilevel"/>
    <w:tmpl w:val="EDC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F4E73"/>
    <w:multiLevelType w:val="multilevel"/>
    <w:tmpl w:val="D32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B13E60"/>
    <w:multiLevelType w:val="multilevel"/>
    <w:tmpl w:val="72E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70924"/>
    <w:multiLevelType w:val="hybridMultilevel"/>
    <w:tmpl w:val="B2C26B9A"/>
    <w:lvl w:ilvl="0" w:tplc="725A8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6C5C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BC97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AA8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0029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3A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800F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D4B1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56AD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66342"/>
    <w:multiLevelType w:val="multilevel"/>
    <w:tmpl w:val="609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0778F4"/>
    <w:multiLevelType w:val="multilevel"/>
    <w:tmpl w:val="E8B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92893"/>
    <w:multiLevelType w:val="multilevel"/>
    <w:tmpl w:val="878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4A66B6"/>
    <w:multiLevelType w:val="multilevel"/>
    <w:tmpl w:val="52AE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816832"/>
    <w:multiLevelType w:val="multilevel"/>
    <w:tmpl w:val="2B7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B91944"/>
    <w:multiLevelType w:val="multilevel"/>
    <w:tmpl w:val="00C6F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E22597D"/>
    <w:multiLevelType w:val="multilevel"/>
    <w:tmpl w:val="A82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D0A98"/>
    <w:multiLevelType w:val="multilevel"/>
    <w:tmpl w:val="224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1771"/>
    <w:rsid w:val="00044618"/>
    <w:rsid w:val="00045C31"/>
    <w:rsid w:val="00064323"/>
    <w:rsid w:val="000B399C"/>
    <w:rsid w:val="000C7A61"/>
    <w:rsid w:val="000D774B"/>
    <w:rsid w:val="000E421E"/>
    <w:rsid w:val="000E4D89"/>
    <w:rsid w:val="000F512E"/>
    <w:rsid w:val="000F6B6A"/>
    <w:rsid w:val="00116A13"/>
    <w:rsid w:val="00126581"/>
    <w:rsid w:val="00143882"/>
    <w:rsid w:val="00154FD0"/>
    <w:rsid w:val="00157705"/>
    <w:rsid w:val="001929DB"/>
    <w:rsid w:val="00193D3C"/>
    <w:rsid w:val="001D17B8"/>
    <w:rsid w:val="001D5BF4"/>
    <w:rsid w:val="001F491E"/>
    <w:rsid w:val="00226DB2"/>
    <w:rsid w:val="002351E9"/>
    <w:rsid w:val="0024738C"/>
    <w:rsid w:val="00265F59"/>
    <w:rsid w:val="0027785B"/>
    <w:rsid w:val="002C25AC"/>
    <w:rsid w:val="002D44A7"/>
    <w:rsid w:val="002E02F6"/>
    <w:rsid w:val="002E12DD"/>
    <w:rsid w:val="002E75BD"/>
    <w:rsid w:val="002F0A31"/>
    <w:rsid w:val="002F2745"/>
    <w:rsid w:val="002F6963"/>
    <w:rsid w:val="0032429A"/>
    <w:rsid w:val="00345531"/>
    <w:rsid w:val="003501A8"/>
    <w:rsid w:val="00361BB5"/>
    <w:rsid w:val="00365087"/>
    <w:rsid w:val="00371282"/>
    <w:rsid w:val="00371952"/>
    <w:rsid w:val="00382CAB"/>
    <w:rsid w:val="00384F32"/>
    <w:rsid w:val="00390560"/>
    <w:rsid w:val="00393CE3"/>
    <w:rsid w:val="003A070B"/>
    <w:rsid w:val="003D113F"/>
    <w:rsid w:val="003D1387"/>
    <w:rsid w:val="003D64B6"/>
    <w:rsid w:val="003D6709"/>
    <w:rsid w:val="003E18D8"/>
    <w:rsid w:val="003E272C"/>
    <w:rsid w:val="00403498"/>
    <w:rsid w:val="004118FC"/>
    <w:rsid w:val="004313E0"/>
    <w:rsid w:val="004529F8"/>
    <w:rsid w:val="00462421"/>
    <w:rsid w:val="00466A15"/>
    <w:rsid w:val="004913B9"/>
    <w:rsid w:val="00492D88"/>
    <w:rsid w:val="0049623D"/>
    <w:rsid w:val="004D09FF"/>
    <w:rsid w:val="004E02E5"/>
    <w:rsid w:val="004E2CBB"/>
    <w:rsid w:val="005112A1"/>
    <w:rsid w:val="00511A51"/>
    <w:rsid w:val="0051779A"/>
    <w:rsid w:val="00521486"/>
    <w:rsid w:val="005747AF"/>
    <w:rsid w:val="00584B62"/>
    <w:rsid w:val="00590468"/>
    <w:rsid w:val="00594C84"/>
    <w:rsid w:val="005A5BB6"/>
    <w:rsid w:val="005B2389"/>
    <w:rsid w:val="005C3AD2"/>
    <w:rsid w:val="005D3B04"/>
    <w:rsid w:val="005D7666"/>
    <w:rsid w:val="005E42CC"/>
    <w:rsid w:val="005F1611"/>
    <w:rsid w:val="005F187D"/>
    <w:rsid w:val="00610AE0"/>
    <w:rsid w:val="0064322A"/>
    <w:rsid w:val="00671186"/>
    <w:rsid w:val="00687A2E"/>
    <w:rsid w:val="006973DD"/>
    <w:rsid w:val="006A4F05"/>
    <w:rsid w:val="006B43B7"/>
    <w:rsid w:val="006B720F"/>
    <w:rsid w:val="006C378C"/>
    <w:rsid w:val="006F24A3"/>
    <w:rsid w:val="00700D9B"/>
    <w:rsid w:val="00702E12"/>
    <w:rsid w:val="00712091"/>
    <w:rsid w:val="0071759F"/>
    <w:rsid w:val="007212C4"/>
    <w:rsid w:val="00730D33"/>
    <w:rsid w:val="0074094E"/>
    <w:rsid w:val="00743298"/>
    <w:rsid w:val="007618F0"/>
    <w:rsid w:val="0079546C"/>
    <w:rsid w:val="007A0F1A"/>
    <w:rsid w:val="007B1CFB"/>
    <w:rsid w:val="007B1E41"/>
    <w:rsid w:val="007C073E"/>
    <w:rsid w:val="007C1971"/>
    <w:rsid w:val="007F01A8"/>
    <w:rsid w:val="007F04B8"/>
    <w:rsid w:val="00800155"/>
    <w:rsid w:val="00806DB8"/>
    <w:rsid w:val="00817023"/>
    <w:rsid w:val="00823DFD"/>
    <w:rsid w:val="00824353"/>
    <w:rsid w:val="008247D4"/>
    <w:rsid w:val="00827FCC"/>
    <w:rsid w:val="00831D98"/>
    <w:rsid w:val="0084318C"/>
    <w:rsid w:val="00857DEB"/>
    <w:rsid w:val="00875261"/>
    <w:rsid w:val="008770A5"/>
    <w:rsid w:val="00880DE9"/>
    <w:rsid w:val="00887ABA"/>
    <w:rsid w:val="008A1B08"/>
    <w:rsid w:val="008A3DBF"/>
    <w:rsid w:val="008A4F6C"/>
    <w:rsid w:val="008D11A5"/>
    <w:rsid w:val="008F5655"/>
    <w:rsid w:val="008F6419"/>
    <w:rsid w:val="00901D16"/>
    <w:rsid w:val="0090710C"/>
    <w:rsid w:val="00943925"/>
    <w:rsid w:val="00946384"/>
    <w:rsid w:val="00970FAD"/>
    <w:rsid w:val="009806A7"/>
    <w:rsid w:val="009A791B"/>
    <w:rsid w:val="009C05D0"/>
    <w:rsid w:val="009C1771"/>
    <w:rsid w:val="009D6BBF"/>
    <w:rsid w:val="009E292C"/>
    <w:rsid w:val="00A26ED6"/>
    <w:rsid w:val="00A37226"/>
    <w:rsid w:val="00A514E8"/>
    <w:rsid w:val="00A6206C"/>
    <w:rsid w:val="00A67A4E"/>
    <w:rsid w:val="00A704DE"/>
    <w:rsid w:val="00A7566D"/>
    <w:rsid w:val="00A8619F"/>
    <w:rsid w:val="00A87551"/>
    <w:rsid w:val="00AB06BC"/>
    <w:rsid w:val="00AB5D63"/>
    <w:rsid w:val="00AC7232"/>
    <w:rsid w:val="00AD0BBD"/>
    <w:rsid w:val="00B07D30"/>
    <w:rsid w:val="00B24EF8"/>
    <w:rsid w:val="00B50285"/>
    <w:rsid w:val="00B504A7"/>
    <w:rsid w:val="00B87789"/>
    <w:rsid w:val="00BA4044"/>
    <w:rsid w:val="00BC2FEB"/>
    <w:rsid w:val="00BE4490"/>
    <w:rsid w:val="00BF31D0"/>
    <w:rsid w:val="00C00732"/>
    <w:rsid w:val="00C03B3A"/>
    <w:rsid w:val="00C339BE"/>
    <w:rsid w:val="00C37EE0"/>
    <w:rsid w:val="00C53DC5"/>
    <w:rsid w:val="00C55251"/>
    <w:rsid w:val="00C5785E"/>
    <w:rsid w:val="00C71FF5"/>
    <w:rsid w:val="00C720EF"/>
    <w:rsid w:val="00C94DD6"/>
    <w:rsid w:val="00CA45DE"/>
    <w:rsid w:val="00CA66D0"/>
    <w:rsid w:val="00CB1479"/>
    <w:rsid w:val="00CB615E"/>
    <w:rsid w:val="00CC56C5"/>
    <w:rsid w:val="00CC7F36"/>
    <w:rsid w:val="00CE65FE"/>
    <w:rsid w:val="00CE7838"/>
    <w:rsid w:val="00D11E4C"/>
    <w:rsid w:val="00D3400B"/>
    <w:rsid w:val="00D42A82"/>
    <w:rsid w:val="00D52018"/>
    <w:rsid w:val="00D63818"/>
    <w:rsid w:val="00D65492"/>
    <w:rsid w:val="00D72634"/>
    <w:rsid w:val="00D82AC1"/>
    <w:rsid w:val="00D84A8E"/>
    <w:rsid w:val="00DA634E"/>
    <w:rsid w:val="00DB1629"/>
    <w:rsid w:val="00DB3FC6"/>
    <w:rsid w:val="00DC5B5B"/>
    <w:rsid w:val="00DC7031"/>
    <w:rsid w:val="00DD705A"/>
    <w:rsid w:val="00DE31CC"/>
    <w:rsid w:val="00DF3B77"/>
    <w:rsid w:val="00E01921"/>
    <w:rsid w:val="00E215C0"/>
    <w:rsid w:val="00E23F2A"/>
    <w:rsid w:val="00E26163"/>
    <w:rsid w:val="00E314EE"/>
    <w:rsid w:val="00E314EF"/>
    <w:rsid w:val="00E32D7B"/>
    <w:rsid w:val="00E413C2"/>
    <w:rsid w:val="00E42614"/>
    <w:rsid w:val="00E57ABA"/>
    <w:rsid w:val="00E73C47"/>
    <w:rsid w:val="00EA0158"/>
    <w:rsid w:val="00EA701A"/>
    <w:rsid w:val="00EB1C1B"/>
    <w:rsid w:val="00EC36FE"/>
    <w:rsid w:val="00EC7B44"/>
    <w:rsid w:val="00ED1A50"/>
    <w:rsid w:val="00EE2095"/>
    <w:rsid w:val="00EE57D5"/>
    <w:rsid w:val="00EF21FD"/>
    <w:rsid w:val="00F024A4"/>
    <w:rsid w:val="00F1011F"/>
    <w:rsid w:val="00F147CF"/>
    <w:rsid w:val="00F150B2"/>
    <w:rsid w:val="00F25B19"/>
    <w:rsid w:val="00F35E0E"/>
    <w:rsid w:val="00F44312"/>
    <w:rsid w:val="00F44BB4"/>
    <w:rsid w:val="00F4507B"/>
    <w:rsid w:val="00F5402E"/>
    <w:rsid w:val="00F54F81"/>
    <w:rsid w:val="00F8162B"/>
    <w:rsid w:val="00FA0929"/>
    <w:rsid w:val="00FA168B"/>
    <w:rsid w:val="00FA429F"/>
    <w:rsid w:val="00FB4305"/>
    <w:rsid w:val="00FB446D"/>
    <w:rsid w:val="00FB6B85"/>
    <w:rsid w:val="00FC05F0"/>
    <w:rsid w:val="00FE2CE0"/>
    <w:rsid w:val="00FE72A8"/>
    <w:rsid w:val="00FF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8"/>
  </w:style>
  <w:style w:type="paragraph" w:styleId="Heading3">
    <w:name w:val="heading 3"/>
    <w:basedOn w:val="Normal"/>
    <w:link w:val="Heading3Char"/>
    <w:uiPriority w:val="9"/>
    <w:qFormat/>
    <w:rsid w:val="009C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7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7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7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C1771"/>
    <w:rPr>
      <w:b/>
      <w:bCs/>
    </w:rPr>
  </w:style>
  <w:style w:type="character" w:styleId="Hyperlink">
    <w:name w:val="Hyperlink"/>
    <w:basedOn w:val="DefaultParagraphFont"/>
    <w:uiPriority w:val="99"/>
    <w:unhideWhenUsed/>
    <w:rsid w:val="009C1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7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1"/>
    <w:rPr>
      <w:rFonts w:ascii="Tahoma" w:hAnsi="Tahoma" w:cs="Tahoma"/>
      <w:sz w:val="16"/>
      <w:szCs w:val="20"/>
    </w:rPr>
  </w:style>
  <w:style w:type="paragraph" w:customStyle="1" w:styleId="Default">
    <w:name w:val="Default"/>
    <w:rsid w:val="009C1771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1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3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GridTableLight">
    <w:name w:val="Grid Table Light"/>
    <w:basedOn w:val="TableNormal"/>
    <w:uiPriority w:val="40"/>
    <w:rsid w:val="004313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e.sadar.jessore.gov.bd/" TargetMode="External"/><Relationship Id="rId13" Type="http://schemas.openxmlformats.org/officeDocument/2006/relationships/hyperlink" Target="http://dae.bagherpara.jessore.gov.b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dae.abhaynagar.jessore.gov.b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ae.chougachha.jessore.gov.b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e.keshabpur.jessore.gov.bd/" TargetMode="External"/><Relationship Id="rId10" Type="http://schemas.openxmlformats.org/officeDocument/2006/relationships/hyperlink" Target="http://dae.jhikargacha.jessore.gov.b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e.sharsha.jessore.gov.bd/" TargetMode="External"/><Relationship Id="rId14" Type="http://schemas.openxmlformats.org/officeDocument/2006/relationships/hyperlink" Target="http://dae.manirampur.jessore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A5E3-A85C-473E-B979-39C8623B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DDA</cp:lastModifiedBy>
  <cp:revision>190</cp:revision>
  <cp:lastPrinted>2019-04-15T05:46:00Z</cp:lastPrinted>
  <dcterms:created xsi:type="dcterms:W3CDTF">2016-11-06T08:34:00Z</dcterms:created>
  <dcterms:modified xsi:type="dcterms:W3CDTF">2019-06-18T07:22:00Z</dcterms:modified>
</cp:coreProperties>
</file>