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2" w:rsidRPr="000278C2" w:rsidRDefault="000278C2" w:rsidP="000278C2">
      <w:pPr>
        <w:tabs>
          <w:tab w:val="left" w:pos="2454"/>
          <w:tab w:val="center" w:pos="4514"/>
        </w:tabs>
        <w:jc w:val="center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 w:rsidRPr="000278C2">
        <w:rPr>
          <w:rFonts w:ascii="Nikosh" w:eastAsia="Nikosh" w:hAnsi="Nikosh" w:cs="Nikosh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16220BD" wp14:editId="2C8E9774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718185" cy="6553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278C2">
        <w:rPr>
          <w:rFonts w:ascii="Nikosh" w:eastAsia="Nikosh" w:hAnsi="Nikosh" w:cs="Nikosh"/>
          <w:b/>
          <w:bCs/>
          <w:sz w:val="28"/>
          <w:szCs w:val="28"/>
          <w:lang w:bidi="bn-BD"/>
        </w:rPr>
        <w:t>বাংলাদেশ</w:t>
      </w:r>
      <w:proofErr w:type="spellEnd"/>
      <w:r w:rsidRPr="000278C2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proofErr w:type="spellStart"/>
      <w:r w:rsidRPr="000278C2">
        <w:rPr>
          <w:rFonts w:ascii="Nikosh" w:eastAsia="Nikosh" w:hAnsi="Nikosh" w:cs="Nikosh"/>
          <w:b/>
          <w:bCs/>
          <w:sz w:val="28"/>
          <w:szCs w:val="28"/>
          <w:lang w:bidi="bn-BD"/>
        </w:rPr>
        <w:t>নির্বাচন</w:t>
      </w:r>
      <w:proofErr w:type="spellEnd"/>
      <w:r w:rsidRPr="000278C2"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</w:t>
      </w:r>
      <w:proofErr w:type="spellStart"/>
      <w:r w:rsidRPr="000278C2">
        <w:rPr>
          <w:rFonts w:ascii="Nikosh" w:eastAsia="Nikosh" w:hAnsi="Nikosh" w:cs="Nikosh"/>
          <w:b/>
          <w:bCs/>
          <w:sz w:val="28"/>
          <w:szCs w:val="28"/>
          <w:lang w:bidi="bn-BD"/>
        </w:rPr>
        <w:t>কমিশন</w:t>
      </w:r>
      <w:proofErr w:type="spellEnd"/>
    </w:p>
    <w:p w:rsidR="000278C2" w:rsidRPr="000278C2" w:rsidRDefault="000278C2" w:rsidP="000278C2">
      <w:pPr>
        <w:tabs>
          <w:tab w:val="left" w:pos="2454"/>
          <w:tab w:val="center" w:pos="4514"/>
        </w:tabs>
        <w:jc w:val="center"/>
        <w:rPr>
          <w:b/>
          <w:sz w:val="48"/>
          <w:szCs w:val="48"/>
        </w:rPr>
      </w:pPr>
      <w:r w:rsidRPr="000278C2">
        <w:rPr>
          <w:rFonts w:ascii="Nikosh" w:eastAsia="Nikosh" w:hAnsi="Nikosh" w:cs="Nikosh"/>
          <w:b/>
          <w:bCs/>
          <w:sz w:val="48"/>
          <w:szCs w:val="48"/>
          <w:cs/>
          <w:lang w:bidi="bn-BD"/>
        </w:rPr>
        <w:t>জেলা নির্বাচন অফিসারের কার্যালয়</w:t>
      </w:r>
    </w:p>
    <w:p w:rsidR="000278C2" w:rsidRPr="000278C2" w:rsidRDefault="000278C2" w:rsidP="000278C2">
      <w:pPr>
        <w:tabs>
          <w:tab w:val="left" w:pos="2454"/>
          <w:tab w:val="center" w:pos="4514"/>
        </w:tabs>
        <w:jc w:val="center"/>
        <w:rPr>
          <w:b/>
          <w:sz w:val="48"/>
          <w:szCs w:val="48"/>
        </w:rPr>
      </w:pPr>
      <w:r w:rsidRPr="000278C2">
        <w:rPr>
          <w:rFonts w:ascii="Nikosh" w:eastAsia="Nikosh" w:hAnsi="Nikosh" w:cs="Nikosh"/>
          <w:b/>
          <w:bCs/>
          <w:sz w:val="48"/>
          <w:szCs w:val="48"/>
          <w:cs/>
          <w:lang w:bidi="bn-BD"/>
        </w:rPr>
        <w:t>চুয়াডাঙ্গা</w:t>
      </w:r>
    </w:p>
    <w:p w:rsidR="000278C2" w:rsidRPr="000278C2" w:rsidRDefault="000278C2" w:rsidP="000278C2">
      <w:pPr>
        <w:tabs>
          <w:tab w:val="left" w:pos="2454"/>
          <w:tab w:val="center" w:pos="4514"/>
        </w:tabs>
        <w:jc w:val="center"/>
        <w:rPr>
          <w:b/>
        </w:rPr>
      </w:pPr>
      <w:r w:rsidRPr="000278C2">
        <w:rPr>
          <w:rFonts w:ascii="Vrinda" w:hAnsi="Vrinda" w:cs="Vrinda"/>
          <w:b/>
        </w:rPr>
        <w:t>www.</w:t>
      </w:r>
      <w:r w:rsidRPr="000278C2">
        <w:rPr>
          <w:b/>
        </w:rPr>
        <w:t>ec.chuadanga.gov.bd</w:t>
      </w:r>
    </w:p>
    <w:p w:rsidR="000278C2" w:rsidRPr="000278C2" w:rsidRDefault="000278C2" w:rsidP="000278C2">
      <w:pPr>
        <w:jc w:val="center"/>
        <w:rPr>
          <w:rFonts w:ascii="Nikosh" w:hAnsi="Nikosh" w:cs="Nikosh"/>
          <w:b/>
          <w:sz w:val="48"/>
          <w:szCs w:val="48"/>
        </w:rPr>
      </w:pPr>
    </w:p>
    <w:p w:rsidR="000278C2" w:rsidRPr="000278C2" w:rsidRDefault="000278C2" w:rsidP="000278C2">
      <w:pPr>
        <w:jc w:val="center"/>
        <w:rPr>
          <w:rFonts w:ascii="Nikosh" w:hAnsi="Nikosh" w:cs="Nikosh"/>
          <w:b/>
          <w:sz w:val="44"/>
          <w:szCs w:val="44"/>
        </w:rPr>
      </w:pPr>
    </w:p>
    <w:p w:rsidR="000278C2" w:rsidRDefault="000278C2" w:rsidP="000278C2">
      <w:pPr>
        <w:jc w:val="center"/>
        <w:rPr>
          <w:rFonts w:ascii="Nikosh" w:hAnsi="Nikosh" w:cs="Nikosh"/>
          <w:b/>
          <w:sz w:val="96"/>
          <w:szCs w:val="96"/>
          <w:u w:val="single"/>
        </w:rPr>
      </w:pPr>
      <w:proofErr w:type="spellStart"/>
      <w:r w:rsidRPr="000278C2">
        <w:rPr>
          <w:rFonts w:ascii="Nikosh" w:hAnsi="Nikosh" w:cs="Nikosh" w:hint="cs"/>
          <w:b/>
          <w:sz w:val="96"/>
          <w:szCs w:val="96"/>
          <w:u w:val="single"/>
        </w:rPr>
        <w:t>প্রাক্তন</w:t>
      </w:r>
      <w:proofErr w:type="spellEnd"/>
      <w:r w:rsidRPr="000278C2">
        <w:rPr>
          <w:rFonts w:ascii="Nikosh" w:hAnsi="Nikosh" w:cs="Nikosh"/>
          <w:b/>
          <w:sz w:val="96"/>
          <w:szCs w:val="96"/>
          <w:u w:val="single"/>
        </w:rPr>
        <w:t xml:space="preserve"> </w:t>
      </w:r>
      <w:proofErr w:type="spellStart"/>
      <w:r w:rsidRPr="000278C2">
        <w:rPr>
          <w:rFonts w:ascii="Nikosh" w:hAnsi="Nikosh" w:cs="Nikosh" w:hint="cs"/>
          <w:b/>
          <w:sz w:val="96"/>
          <w:szCs w:val="96"/>
          <w:u w:val="single"/>
        </w:rPr>
        <w:t>অফিস</w:t>
      </w:r>
      <w:proofErr w:type="spellEnd"/>
      <w:r w:rsidRPr="000278C2">
        <w:rPr>
          <w:rFonts w:ascii="Nikosh" w:hAnsi="Nikosh" w:cs="Nikosh"/>
          <w:b/>
          <w:sz w:val="96"/>
          <w:szCs w:val="96"/>
          <w:u w:val="single"/>
        </w:rPr>
        <w:t xml:space="preserve"> </w:t>
      </w:r>
      <w:proofErr w:type="spellStart"/>
      <w:r w:rsidRPr="000278C2">
        <w:rPr>
          <w:rFonts w:ascii="Nikosh" w:hAnsi="Nikosh" w:cs="Nikosh" w:hint="cs"/>
          <w:b/>
          <w:sz w:val="96"/>
          <w:szCs w:val="96"/>
          <w:u w:val="single"/>
        </w:rPr>
        <w:t>প্রধানগণ</w:t>
      </w:r>
      <w:proofErr w:type="spellEnd"/>
    </w:p>
    <w:p w:rsidR="000278C2" w:rsidRDefault="000278C2" w:rsidP="000278C2">
      <w:pPr>
        <w:jc w:val="center"/>
        <w:rPr>
          <w:rFonts w:ascii="Nikosh" w:hAnsi="Nikosh" w:cs="Nikosh"/>
          <w:b/>
          <w:sz w:val="96"/>
          <w:szCs w:val="96"/>
          <w:u w:val="single"/>
        </w:rPr>
      </w:pPr>
    </w:p>
    <w:tbl>
      <w:tblPr>
        <w:tblStyle w:val="TableGrid"/>
        <w:tblW w:w="14310" w:type="dxa"/>
        <w:tblInd w:w="108" w:type="dxa"/>
        <w:tblLook w:val="04A0" w:firstRow="1" w:lastRow="0" w:firstColumn="1" w:lastColumn="0" w:noHBand="0" w:noVBand="1"/>
      </w:tblPr>
      <w:tblGrid>
        <w:gridCol w:w="1530"/>
        <w:gridCol w:w="3780"/>
        <w:gridCol w:w="4230"/>
        <w:gridCol w:w="2340"/>
        <w:gridCol w:w="2430"/>
      </w:tblGrid>
      <w:tr w:rsidR="000278C2" w:rsidRPr="000278C2" w:rsidTr="000278C2">
        <w:tc>
          <w:tcPr>
            <w:tcW w:w="15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ক্রমিক</w:t>
            </w:r>
            <w:proofErr w:type="spellEnd"/>
            <w:r w:rsidRPr="000278C2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378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প্রাক্তন</w:t>
            </w:r>
            <w:proofErr w:type="spellEnd"/>
            <w:r w:rsidRPr="000278C2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অফিস</w:t>
            </w:r>
            <w:proofErr w:type="spellEnd"/>
            <w:r w:rsidRPr="000278C2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প্রধানগণের</w:t>
            </w:r>
            <w:proofErr w:type="spellEnd"/>
            <w:r w:rsidRPr="000278C2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42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পদবী</w:t>
            </w:r>
            <w:proofErr w:type="spellEnd"/>
          </w:p>
        </w:tc>
        <w:tc>
          <w:tcPr>
            <w:tcW w:w="234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যোগদানের</w:t>
            </w:r>
            <w:proofErr w:type="spellEnd"/>
            <w:r w:rsidRPr="000278C2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তারিখ</w:t>
            </w:r>
            <w:proofErr w:type="spellEnd"/>
          </w:p>
        </w:tc>
        <w:tc>
          <w:tcPr>
            <w:tcW w:w="24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অবমুক্তির</w:t>
            </w:r>
            <w:proofErr w:type="spellEnd"/>
            <w:r w:rsidRPr="000278C2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0278C2">
              <w:rPr>
                <w:rFonts w:ascii="Nikosh" w:hAnsi="Nikosh" w:cs="Nikosh"/>
                <w:b/>
                <w:sz w:val="32"/>
                <w:szCs w:val="32"/>
              </w:rPr>
              <w:t>তারিখ</w:t>
            </w:r>
            <w:proofErr w:type="spellEnd"/>
          </w:p>
        </w:tc>
      </w:tr>
      <w:tr w:rsidR="000278C2" w:rsidRPr="000278C2" w:rsidTr="000278C2">
        <w:tc>
          <w:tcPr>
            <w:tcW w:w="15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0278C2">
              <w:rPr>
                <w:rFonts w:ascii="Nikosh" w:hAnsi="Nikosh" w:cs="Nikosh"/>
                <w:b/>
                <w:sz w:val="32"/>
                <w:szCs w:val="32"/>
              </w:rPr>
              <w:t>১</w:t>
            </w:r>
          </w:p>
        </w:tc>
        <w:tc>
          <w:tcPr>
            <w:tcW w:w="378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0278C2">
              <w:rPr>
                <w:rFonts w:ascii="Nikosh" w:hAnsi="Nikosh" w:cs="Nikosh"/>
                <w:b/>
                <w:sz w:val="32"/>
                <w:szCs w:val="32"/>
              </w:rPr>
              <w:t>২</w:t>
            </w:r>
          </w:p>
        </w:tc>
        <w:tc>
          <w:tcPr>
            <w:tcW w:w="42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0278C2">
              <w:rPr>
                <w:rFonts w:ascii="Nikosh" w:hAnsi="Nikosh" w:cs="Nikosh"/>
                <w:b/>
                <w:sz w:val="32"/>
                <w:szCs w:val="32"/>
              </w:rPr>
              <w:t>৩</w:t>
            </w:r>
          </w:p>
        </w:tc>
        <w:tc>
          <w:tcPr>
            <w:tcW w:w="234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0278C2">
              <w:rPr>
                <w:rFonts w:ascii="Nikosh" w:hAnsi="Nikosh" w:cs="Nikosh"/>
                <w:b/>
                <w:sz w:val="32"/>
                <w:szCs w:val="32"/>
              </w:rPr>
              <w:t>৪</w:t>
            </w:r>
          </w:p>
        </w:tc>
        <w:tc>
          <w:tcPr>
            <w:tcW w:w="24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0278C2">
              <w:rPr>
                <w:rFonts w:ascii="Nikosh" w:hAnsi="Nikosh" w:cs="Nikosh"/>
                <w:b/>
                <w:sz w:val="32"/>
                <w:szCs w:val="32"/>
              </w:rPr>
              <w:t>৫</w:t>
            </w:r>
          </w:p>
        </w:tc>
      </w:tr>
      <w:tr w:rsidR="000278C2" w:rsidRPr="000278C2" w:rsidTr="000278C2">
        <w:tc>
          <w:tcPr>
            <w:tcW w:w="15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১.</w:t>
            </w:r>
          </w:p>
        </w:tc>
        <w:tc>
          <w:tcPr>
            <w:tcW w:w="378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তারেক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আহমেদ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চঃ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দাঃ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>)</w:t>
            </w:r>
          </w:p>
        </w:tc>
        <w:tc>
          <w:tcPr>
            <w:tcW w:w="423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জেলা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নির্বাচন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অফিসার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চুয়াডাঙ্গা</w:t>
            </w:r>
            <w:proofErr w:type="spellEnd"/>
          </w:p>
        </w:tc>
        <w:tc>
          <w:tcPr>
            <w:tcW w:w="2340" w:type="dxa"/>
          </w:tcPr>
          <w:p w:rsidR="000278C2" w:rsidRP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০২/১০/২০০৭</w:t>
            </w:r>
          </w:p>
        </w:tc>
        <w:tc>
          <w:tcPr>
            <w:tcW w:w="24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২৪/১০২০১১</w:t>
            </w:r>
          </w:p>
          <w:p w:rsidR="00D3151B" w:rsidRPr="000278C2" w:rsidRDefault="00D3151B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</w:tr>
      <w:tr w:rsidR="000278C2" w:rsidRPr="000278C2" w:rsidTr="000278C2">
        <w:tc>
          <w:tcPr>
            <w:tcW w:w="15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২.</w:t>
            </w:r>
          </w:p>
        </w:tc>
        <w:tc>
          <w:tcPr>
            <w:tcW w:w="378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জাহাঙ্গীর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হোসেন</w:t>
            </w:r>
            <w:proofErr w:type="spellEnd"/>
          </w:p>
        </w:tc>
        <w:tc>
          <w:tcPr>
            <w:tcW w:w="42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জেলা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নির্বাচন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অফিসার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চুয়াডাঙ্গা</w:t>
            </w:r>
            <w:proofErr w:type="spellEnd"/>
          </w:p>
        </w:tc>
        <w:tc>
          <w:tcPr>
            <w:tcW w:w="234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২৪/১০/২০১১</w:t>
            </w:r>
          </w:p>
        </w:tc>
        <w:tc>
          <w:tcPr>
            <w:tcW w:w="24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৩০/০৬/২০১৪</w:t>
            </w:r>
          </w:p>
          <w:p w:rsidR="00D3151B" w:rsidRDefault="00D3151B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</w:tr>
      <w:tr w:rsidR="000278C2" w:rsidRPr="000278C2" w:rsidTr="000278C2">
        <w:tc>
          <w:tcPr>
            <w:tcW w:w="15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৩.</w:t>
            </w:r>
          </w:p>
        </w:tc>
        <w:tc>
          <w:tcPr>
            <w:tcW w:w="378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মোঃ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আনিছুর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42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জেলা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নির্বাচন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অফিসার</w:t>
            </w:r>
            <w:proofErr w:type="spellEnd"/>
            <w:r>
              <w:rPr>
                <w:rFonts w:ascii="Nikosh" w:hAnsi="Nikosh" w:cs="Nikosh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Nikosh" w:hAnsi="Nikosh" w:cs="Nikosh"/>
                <w:b/>
                <w:sz w:val="32"/>
                <w:szCs w:val="32"/>
              </w:rPr>
              <w:t>চুয়াডাঙ্গা</w:t>
            </w:r>
            <w:proofErr w:type="spellEnd"/>
          </w:p>
        </w:tc>
        <w:tc>
          <w:tcPr>
            <w:tcW w:w="234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৩০/০৬/২০১৪</w:t>
            </w:r>
          </w:p>
        </w:tc>
        <w:tc>
          <w:tcPr>
            <w:tcW w:w="2430" w:type="dxa"/>
          </w:tcPr>
          <w:p w:rsidR="000278C2" w:rsidRDefault="000278C2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b/>
                <w:sz w:val="32"/>
                <w:szCs w:val="32"/>
              </w:rPr>
              <w:t>১১/০৭/২০১৭</w:t>
            </w:r>
          </w:p>
          <w:p w:rsidR="00D3151B" w:rsidRDefault="00D3151B" w:rsidP="000278C2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278C2" w:rsidRPr="000278C2" w:rsidRDefault="000278C2" w:rsidP="000278C2">
      <w:pPr>
        <w:jc w:val="center"/>
        <w:rPr>
          <w:rFonts w:ascii="Nikosh" w:hAnsi="Nikosh" w:cs="Nikosh"/>
          <w:b/>
          <w:sz w:val="96"/>
          <w:szCs w:val="96"/>
          <w:u w:val="single"/>
        </w:rPr>
      </w:pPr>
    </w:p>
    <w:sectPr w:rsidR="000278C2" w:rsidRPr="000278C2" w:rsidSect="000278C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2"/>
    <w:rsid w:val="000278C2"/>
    <w:rsid w:val="00324E3D"/>
    <w:rsid w:val="00D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2</cp:revision>
  <dcterms:created xsi:type="dcterms:W3CDTF">2018-06-24T06:35:00Z</dcterms:created>
  <dcterms:modified xsi:type="dcterms:W3CDTF">2018-06-24T07:30:00Z</dcterms:modified>
</cp:coreProperties>
</file>