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EE" w:rsidRDefault="001A56EE" w:rsidP="001A56EE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Vrinda" w:hAnsi="Vrinda" w:cs="Vrinda"/>
          <w:color w:val="333333"/>
          <w:sz w:val="20"/>
          <w:szCs w:val="20"/>
        </w:rPr>
        <w:t>শিক্ষা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প্রকৌশল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অধিদপ্তর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</w:t>
      </w:r>
    </w:p>
    <w:p w:rsidR="001A56EE" w:rsidRDefault="001A56EE" w:rsidP="001A56EE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Vrinda" w:hAnsi="Vrinda" w:cs="Vrinda"/>
          <w:color w:val="333333"/>
          <w:sz w:val="20"/>
          <w:szCs w:val="20"/>
        </w:rPr>
        <w:t>গণপ্রজাতন্ত্রী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বাংলাদেশ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সরকারের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</w:rPr>
        <w:t>“</w:t>
      </w:r>
      <w:proofErr w:type="spellStart"/>
      <w:r>
        <w:rPr>
          <w:rFonts w:ascii="Vrinda" w:hAnsi="Vrinda" w:cs="Vrinda"/>
          <w:color w:val="FF0000"/>
          <w:sz w:val="20"/>
          <w:szCs w:val="20"/>
        </w:rPr>
        <w:t>শিক্ষা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FF0000"/>
          <w:sz w:val="20"/>
          <w:szCs w:val="20"/>
        </w:rPr>
        <w:t>নিয়ে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FF0000"/>
          <w:sz w:val="20"/>
          <w:szCs w:val="20"/>
        </w:rPr>
        <w:t>গড়ব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FF0000"/>
          <w:sz w:val="20"/>
          <w:szCs w:val="20"/>
        </w:rPr>
        <w:t>দেশ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FF0000"/>
          <w:sz w:val="20"/>
          <w:szCs w:val="20"/>
        </w:rPr>
        <w:t>শেখ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FF0000"/>
          <w:sz w:val="20"/>
          <w:szCs w:val="20"/>
        </w:rPr>
        <w:t>হাসিনার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FF0000"/>
          <w:sz w:val="20"/>
          <w:szCs w:val="20"/>
        </w:rPr>
        <w:t>বাংলাদেশ</w:t>
      </w:r>
      <w:proofErr w:type="spellEnd"/>
      <w:r>
        <w:rPr>
          <w:rFonts w:ascii="Arial" w:hAnsi="Arial" w:cs="Arial"/>
          <w:color w:val="FF0000"/>
          <w:sz w:val="20"/>
          <w:szCs w:val="20"/>
        </w:rPr>
        <w:t>” 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সুশিক্ষিত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সোনার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বাংলা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গড়ার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লক্ষে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শিক্ষা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প্রকৌশল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অধিদপ্তর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কর্তৃক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মাধ্যমিক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উচ্চ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মাধ্যমিক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Vrinda" w:hAnsi="Vrinda" w:cs="Vrinda"/>
          <w:color w:val="333333"/>
          <w:sz w:val="20"/>
          <w:szCs w:val="20"/>
        </w:rPr>
        <w:t>ও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মাদ্রাসা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সমূহের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অবকাঠামোগত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উন্নয়ন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কার্যক্রম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অব্যাহত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আছে</w:t>
      </w:r>
      <w:proofErr w:type="spellEnd"/>
      <w:r>
        <w:rPr>
          <w:rFonts w:ascii="Mangal" w:hAnsi="Mangal" w:cs="Mangal"/>
          <w:color w:val="333333"/>
          <w:sz w:val="20"/>
          <w:szCs w:val="20"/>
        </w:rPr>
        <w:t>।</w:t>
      </w:r>
    </w:p>
    <w:p w:rsidR="001A56EE" w:rsidRDefault="001A56EE" w:rsidP="001A56EE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Vrinda" w:hAnsi="Vrinda" w:cs="Vrinda"/>
          <w:color w:val="333333"/>
          <w:sz w:val="20"/>
          <w:szCs w:val="20"/>
        </w:rPr>
        <w:t>উল্লেখ্য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যে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 </w:t>
      </w:r>
    </w:p>
    <w:p w:rsidR="001A56EE" w:rsidRDefault="001A56EE" w:rsidP="001A56EE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Vrinda" w:hAnsi="Vrinda" w:cs="Vrinda"/>
          <w:color w:val="333333"/>
          <w:sz w:val="20"/>
          <w:szCs w:val="20"/>
        </w:rPr>
        <w:t>শিক্ষা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প্রকৌশল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অধিদপ্</w:t>
      </w:r>
      <w:proofErr w:type="gramStart"/>
      <w:r>
        <w:rPr>
          <w:rFonts w:ascii="Vrinda" w:hAnsi="Vrinda" w:cs="Vrinda"/>
          <w:color w:val="333333"/>
          <w:sz w:val="20"/>
          <w:szCs w:val="20"/>
        </w:rPr>
        <w:t>তর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ঝিনাইদহ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কর্তৃক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বিভিন্ন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শিক্ষা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প্রতিষ্ঠানের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ভৌত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অবকাঠামোগত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উন্নয়নের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যাবতীয়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দরপত্র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(Tender)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বাংলাদেশ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সরকারের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e-Government Procurement (e-GP) portal 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এর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মাধ্যমে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দরপত্র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আহবান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করা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হয়</w:t>
      </w:r>
      <w:proofErr w:type="spellEnd"/>
      <w:r>
        <w:rPr>
          <w:rFonts w:ascii="Mangal" w:hAnsi="Mangal" w:cs="Mangal"/>
          <w:color w:val="333333"/>
          <w:sz w:val="20"/>
          <w:szCs w:val="20"/>
        </w:rPr>
        <w:t>।</w:t>
      </w:r>
    </w:p>
    <w:p w:rsidR="001A56EE" w:rsidRDefault="001A56EE" w:rsidP="001A56EE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(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স</w:t>
      </w:r>
      <w:proofErr w:type="gramEnd"/>
      <w:r>
        <w:rPr>
          <w:rFonts w:ascii="Vrinda" w:hAnsi="Vrinda" w:cs="Vrinda"/>
          <w:color w:val="333333"/>
          <w:sz w:val="20"/>
          <w:szCs w:val="20"/>
        </w:rPr>
        <w:t>্বচ্ছতা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Vrinda" w:hAnsi="Vrinda" w:cs="Vrinda"/>
          <w:color w:val="333333"/>
          <w:sz w:val="20"/>
          <w:szCs w:val="20"/>
        </w:rPr>
        <w:t>ও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জবাবদিহিতামূলক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দরপত্র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আহবানে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আমরা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অগ্রগামী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(e-GP) portal Address:</w:t>
      </w:r>
    </w:p>
    <w:p w:rsidR="001A56EE" w:rsidRDefault="001A56EE" w:rsidP="001A56E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www.eprocure.gov.bd</w:t>
      </w:r>
    </w:p>
    <w:p w:rsidR="001A56EE" w:rsidRDefault="001A56EE" w:rsidP="001A56EE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Vrinda" w:hAnsi="Vrinda" w:cs="Vrinda"/>
          <w:color w:val="333333"/>
          <w:sz w:val="20"/>
          <w:szCs w:val="20"/>
          <w:u w:val="single"/>
        </w:rPr>
        <w:t>যোগাযোগের</w:t>
      </w:r>
      <w:proofErr w:type="spellEnd"/>
      <w:r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  <w:u w:val="single"/>
        </w:rPr>
        <w:t>ঠিকানা</w:t>
      </w:r>
      <w:proofErr w:type="spellEnd"/>
      <w:r>
        <w:rPr>
          <w:rFonts w:ascii="Arial" w:hAnsi="Arial" w:cs="Arial"/>
          <w:color w:val="333333"/>
          <w:sz w:val="20"/>
          <w:szCs w:val="20"/>
          <w:u w:val="single"/>
        </w:rPr>
        <w:t>:-</w:t>
      </w:r>
    </w:p>
    <w:p w:rsidR="001A56EE" w:rsidRDefault="001A56EE" w:rsidP="001A56E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Vrinda" w:hAnsi="Vrinda" w:cs="Vrinda"/>
          <w:color w:val="333333"/>
          <w:sz w:val="20"/>
          <w:szCs w:val="20"/>
        </w:rPr>
        <w:t>১।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প্রধান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কার্যালয়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শিক্ষা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প্রকৌশল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অধিদপ্তর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শিক্ষা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ভবন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ঢাকা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Web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Site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www.eedmoe.gov.bd</w:t>
      </w:r>
    </w:p>
    <w:p w:rsidR="001A56EE" w:rsidRDefault="001A56EE" w:rsidP="001A56E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Vrinda" w:hAnsi="Vrinda" w:cs="Vrinda"/>
          <w:color w:val="333333"/>
          <w:sz w:val="20"/>
          <w:szCs w:val="20"/>
        </w:rPr>
        <w:t>২।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নির্বাহী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প্রকৌশলীর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কার্যালয়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Vrinda" w:hAnsi="Vrinda" w:cs="Vrinda"/>
          <w:color w:val="333333"/>
          <w:sz w:val="20"/>
          <w:szCs w:val="20"/>
        </w:rPr>
        <w:t>শ</w:t>
      </w:r>
      <w:proofErr w:type="gramEnd"/>
      <w:r>
        <w:rPr>
          <w:rFonts w:ascii="Vrinda" w:hAnsi="Vrinda" w:cs="Vrinda"/>
          <w:color w:val="333333"/>
          <w:sz w:val="20"/>
          <w:szCs w:val="20"/>
        </w:rPr>
        <w:t>িক্ষা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প্রকৌশল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অধিদপ্তর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শিক্ষা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ভবন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ঝিনাইদহ</w:t>
      </w:r>
      <w:proofErr w:type="spellEnd"/>
      <w:r>
        <w:rPr>
          <w:rFonts w:ascii="Mangal" w:hAnsi="Mangal" w:cs="Mangal"/>
          <w:color w:val="333333"/>
          <w:sz w:val="20"/>
          <w:szCs w:val="20"/>
        </w:rPr>
        <w:t>।</w:t>
      </w:r>
    </w:p>
    <w:p w:rsidR="001A56EE" w:rsidRDefault="001A56EE" w:rsidP="001A56E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e-mail</w:t>
      </w:r>
      <w:proofErr w:type="gramEnd"/>
      <w:r>
        <w:rPr>
          <w:rFonts w:ascii="Arial" w:hAnsi="Arial" w:cs="Arial"/>
          <w:color w:val="333333"/>
          <w:sz w:val="20"/>
          <w:szCs w:val="20"/>
        </w:rPr>
        <w:t>: ee_jhe@eedmoe.gov.bd</w:t>
      </w:r>
    </w:p>
    <w:p w:rsidR="001A56EE" w:rsidRDefault="001A56EE" w:rsidP="001A56E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Tel: 02477746133</w:t>
      </w:r>
    </w:p>
    <w:p w:rsidR="00242865" w:rsidRDefault="00242865"/>
    <w:sectPr w:rsidR="00242865" w:rsidSect="00242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56EE"/>
    <w:rsid w:val="001A56EE"/>
    <w:rsid w:val="00242865"/>
    <w:rsid w:val="008D15F8"/>
    <w:rsid w:val="00F3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2023-04-05T08:33:00Z</dcterms:created>
  <dcterms:modified xsi:type="dcterms:W3CDTF">2023-04-05T08:34:00Z</dcterms:modified>
</cp:coreProperties>
</file>