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8" w:rsidRDefault="003A5348" w:rsidP="003A5348">
      <w:pPr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ভবিষ্য</w:t>
      </w:r>
      <w:proofErr w:type="spellEnd"/>
      <w:r>
        <w:rPr>
          <w:rFonts w:ascii="NikoshBAN" w:hAnsi="NikoshBAN" w:cs="NikoshBAN"/>
          <w:sz w:val="40"/>
          <w:szCs w:val="40"/>
        </w:rPr>
        <w:t>ৎ</w:t>
      </w:r>
      <w:r w:rsidRPr="00E26711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E26711">
        <w:rPr>
          <w:rFonts w:ascii="NikoshBAN" w:hAnsi="NikoshBAN" w:cs="NikoshBAN"/>
          <w:sz w:val="40"/>
          <w:szCs w:val="40"/>
        </w:rPr>
        <w:t>পরিকল্পনা</w:t>
      </w:r>
      <w:proofErr w:type="spellEnd"/>
    </w:p>
    <w:p w:rsidR="003A5348" w:rsidRDefault="003A5348" w:rsidP="003A5348">
      <w:pPr>
        <w:rPr>
          <w:rFonts w:ascii="NikoshBAN" w:hAnsi="NikoshBAN" w:cs="NikoshBAN"/>
          <w:sz w:val="28"/>
          <w:szCs w:val="28"/>
          <w:u w:val="single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Pr="00C15CD5">
        <w:rPr>
          <w:rFonts w:ascii="NikoshBAN" w:hAnsi="NikoshBAN" w:cs="NikoshBAN"/>
          <w:sz w:val="28"/>
          <w:szCs w:val="28"/>
          <w:u w:val="single"/>
        </w:rPr>
        <w:t>ভবি</w:t>
      </w:r>
      <w:r>
        <w:rPr>
          <w:rFonts w:ascii="NikoshBAN" w:hAnsi="NikoshBAN" w:cs="NikoshBAN"/>
          <w:sz w:val="28"/>
          <w:szCs w:val="28"/>
          <w:u w:val="single"/>
        </w:rPr>
        <w:t>ষ্য</w:t>
      </w:r>
      <w:proofErr w:type="spellEnd"/>
      <w:r>
        <w:rPr>
          <w:rFonts w:ascii="NikoshBAN" w:hAnsi="NikoshBAN" w:cs="NikoshBAN"/>
          <w:sz w:val="28"/>
          <w:szCs w:val="28"/>
          <w:u w:val="single"/>
        </w:rPr>
        <w:t>ৎ</w:t>
      </w:r>
      <w:r w:rsidRPr="00C15CD5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C15CD5">
        <w:rPr>
          <w:rFonts w:ascii="NikoshBAN" w:hAnsi="NikoshBAN" w:cs="NikoshBAN"/>
          <w:sz w:val="28"/>
          <w:szCs w:val="28"/>
          <w:u w:val="single"/>
        </w:rPr>
        <w:t>পরিকল্পনা</w:t>
      </w:r>
      <w:proofErr w:type="spellEnd"/>
    </w:p>
    <w:p w:rsidR="003A5348" w:rsidRPr="0082771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 w:rsidRPr="00827718">
        <w:rPr>
          <w:rFonts w:ascii="NikoshBAN" w:hAnsi="NikoshBAN" w:cs="NikoshBAN"/>
          <w:sz w:val="28"/>
          <w:szCs w:val="28"/>
        </w:rPr>
        <w:t xml:space="preserve">১.পরিবার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পরিকল্পনা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পদ্ধতি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গ্রহনকারীর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হার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A5348">
        <w:rPr>
          <w:rFonts w:ascii="SutonnyMJ" w:hAnsi="NikoshBAN" w:cs="SutonnyMJ"/>
          <w:sz w:val="28"/>
          <w:szCs w:val="28"/>
        </w:rPr>
        <w:t>অথ</w:t>
      </w:r>
      <w:r w:rsidRPr="003A5348">
        <w:rPr>
          <w:rFonts w:ascii="SutonnyMJ" w:hAnsi="SutonnyMJ" w:cs="SutonnyMJ"/>
          <w:sz w:val="28"/>
          <w:szCs w:val="28"/>
        </w:rPr>
        <w:t>©vr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CAR 80.81%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হতে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85% এ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করণে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827718">
        <w:rPr>
          <w:rFonts w:ascii="NikoshBAN" w:hAnsi="NikoshBAN" w:cs="NikoshBAN"/>
          <w:sz w:val="28"/>
          <w:szCs w:val="28"/>
        </w:rPr>
        <w:t>।</w:t>
      </w:r>
    </w:p>
    <w:p w:rsidR="003A5348" w:rsidRPr="0082771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 w:rsidRPr="00827718">
        <w:rPr>
          <w:rFonts w:ascii="NikoshBAN" w:hAnsi="NikoshBAN" w:cs="NikoshBAN"/>
          <w:sz w:val="28"/>
          <w:szCs w:val="28"/>
        </w:rPr>
        <w:t xml:space="preserve">2.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অত্র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উপজেলায়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1986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সালে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নির্মিত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ইউনিয়ন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স্বাস্থ্য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পরিবার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কল্যাণ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কেন্দ্র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গুলো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পূনঃ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নির্মান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করা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।</w:t>
      </w:r>
    </w:p>
    <w:p w:rsidR="003A5348" w:rsidRPr="0082771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 w:rsidRPr="00827718">
        <w:rPr>
          <w:rFonts w:ascii="NikoshBAN" w:hAnsi="NikoshBAN" w:cs="NikoshBAN"/>
          <w:sz w:val="28"/>
          <w:szCs w:val="28"/>
        </w:rPr>
        <w:t xml:space="preserve">3.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প্রক্রিয়ার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মাঠ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পর্যায়ে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সকল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শূন্য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পদ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পুরণ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827718">
        <w:rPr>
          <w:rFonts w:ascii="NikoshBAN" w:hAnsi="NikoshBAN" w:cs="NikoshBAN"/>
          <w:sz w:val="28"/>
          <w:szCs w:val="28"/>
        </w:rPr>
        <w:t>।</w:t>
      </w:r>
    </w:p>
    <w:p w:rsidR="003A534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 w:rsidRPr="00827718">
        <w:rPr>
          <w:rFonts w:ascii="NikoshBAN" w:hAnsi="NikoshBAN" w:cs="NikoshBAN"/>
          <w:sz w:val="28"/>
          <w:szCs w:val="28"/>
        </w:rPr>
        <w:t xml:space="preserve">4.সরকারী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সম্পদের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নিরাপত্তা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করনের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লক্ষ্যে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পরিবার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পরিকল্পনা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কর্মকর্তার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কার্যালয়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পরিবার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পরিকল্পনা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গুদামকে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সিসি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ক্যামেরার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আওতায়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আনার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8277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27718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827718">
        <w:rPr>
          <w:rFonts w:ascii="NikoshBAN" w:hAnsi="NikoshBAN" w:cs="NikoshBAN"/>
          <w:sz w:val="28"/>
          <w:szCs w:val="28"/>
        </w:rPr>
        <w:t>।</w:t>
      </w:r>
    </w:p>
    <w:p w:rsidR="003A534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5.গভ</w:t>
      </w:r>
      <w:r>
        <w:rPr>
          <w:rFonts w:ascii="SutonnyMJ" w:hAnsi="SutonnyMJ" w:cs="SutonnyMJ"/>
          <w:sz w:val="28"/>
          <w:szCs w:val="28"/>
        </w:rPr>
        <w:t>©</w:t>
      </w:r>
      <w:r>
        <w:rPr>
          <w:rFonts w:ascii="NikoshBAN" w:hAnsi="NikoshBAN" w:cs="NikoshBAN"/>
          <w:sz w:val="28"/>
          <w:szCs w:val="28"/>
        </w:rPr>
        <w:t xml:space="preserve">বতী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100%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নিরাপদ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3A534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6. </w:t>
      </w:r>
      <w:proofErr w:type="spellStart"/>
      <w:r>
        <w:rPr>
          <w:rFonts w:ascii="NikoshBAN" w:hAnsi="NikoshBAN" w:cs="NikoshBAN"/>
          <w:sz w:val="28"/>
          <w:szCs w:val="28"/>
        </w:rPr>
        <w:t>প্রসবত্তোর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মাতৃমৃত্যু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শিশুমৃত্যু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আনা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3A534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7. </w:t>
      </w:r>
      <w:proofErr w:type="spellStart"/>
      <w:r>
        <w:rPr>
          <w:rFonts w:ascii="NikoshBAN" w:hAnsi="NikoshBAN" w:cs="NikoshBAN"/>
          <w:sz w:val="28"/>
          <w:szCs w:val="28"/>
        </w:rPr>
        <w:t>আগামী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2022 </w:t>
      </w:r>
      <w:proofErr w:type="spellStart"/>
      <w:r>
        <w:rPr>
          <w:rFonts w:ascii="NikoshBAN" w:hAnsi="NikoshBAN" w:cs="NikoshBAN"/>
          <w:sz w:val="28"/>
          <w:szCs w:val="28"/>
        </w:rPr>
        <w:t>সালে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TFR</w:t>
      </w:r>
      <w:r>
        <w:rPr>
          <w:rFonts w:ascii="NikoshBAN" w:hAnsi="NikoshBAN" w:cs="NikoshBAN"/>
          <w:sz w:val="28"/>
          <w:szCs w:val="28"/>
        </w:rPr>
        <w:t xml:space="preserve"> 2.3 </w:t>
      </w:r>
      <w:proofErr w:type="spellStart"/>
      <w:r>
        <w:rPr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2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নিচে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।</w:t>
      </w:r>
    </w:p>
    <w:p w:rsidR="003A5348" w:rsidRPr="00827718" w:rsidRDefault="003A5348" w:rsidP="003A5348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8.কিশোর ও </w:t>
      </w:r>
      <w:proofErr w:type="spellStart"/>
      <w:r>
        <w:rPr>
          <w:rFonts w:ascii="NikoshBAN" w:hAnsi="NikoshBAN" w:cs="NikoshBAN"/>
          <w:sz w:val="28"/>
          <w:szCs w:val="28"/>
        </w:rPr>
        <w:t>কিশোরীর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কাউস্নিলিং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রুম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তৈরী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আগামী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প্রজন্মকে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মেধাবী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শক্তিশালী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গঠন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। </w:t>
      </w:r>
    </w:p>
    <w:p w:rsidR="003A5348" w:rsidRPr="00E26711" w:rsidRDefault="003A5348" w:rsidP="003A5348">
      <w:pPr>
        <w:rPr>
          <w:rFonts w:ascii="NikoshBAN" w:hAnsi="NikoshBAN" w:cs="NikoshBAN"/>
          <w:sz w:val="40"/>
          <w:szCs w:val="40"/>
          <w:u w:val="single"/>
        </w:rPr>
      </w:pPr>
    </w:p>
    <w:p w:rsidR="005609F9" w:rsidRDefault="003A5348">
      <w:r>
        <w:t xml:space="preserve"> </w:t>
      </w:r>
    </w:p>
    <w:sectPr w:rsidR="005609F9" w:rsidSect="0056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48"/>
    <w:rsid w:val="003A5348"/>
    <w:rsid w:val="0056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UFPO MONIRAMPUR</dc:creator>
  <cp:lastModifiedBy>UFPO MONIRAMPUR</cp:lastModifiedBy>
  <cp:revision>1</cp:revision>
  <dcterms:created xsi:type="dcterms:W3CDTF">2020-09-28T09:56:00Z</dcterms:created>
  <dcterms:modified xsi:type="dcterms:W3CDTF">2020-09-28T09:58:00Z</dcterms:modified>
</cp:coreProperties>
</file>