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D" w:rsidRPr="00EA6531" w:rsidRDefault="00E35946" w:rsidP="00EA6531">
      <w:pPr>
        <w:pStyle w:val="NoSpacing"/>
        <w:jc w:val="center"/>
        <w:rPr>
          <w:sz w:val="32"/>
          <w:szCs w:val="32"/>
        </w:rPr>
      </w:pPr>
      <w:r w:rsidRPr="00EA6531">
        <w:rPr>
          <w:rFonts w:ascii="Vrinda" w:hAnsi="Vrinda" w:cs="Vrinda"/>
          <w:sz w:val="32"/>
          <w:szCs w:val="32"/>
        </w:rPr>
        <w:t>৯নং</w:t>
      </w:r>
      <w:r w:rsidRPr="00EA6531">
        <w:rPr>
          <w:sz w:val="32"/>
          <w:szCs w:val="32"/>
        </w:rPr>
        <w:t xml:space="preserve"> </w:t>
      </w:r>
      <w:proofErr w:type="spellStart"/>
      <w:r w:rsidRPr="00EA6531">
        <w:rPr>
          <w:rFonts w:ascii="Vrinda" w:hAnsi="Vrinda" w:cs="Vrinda"/>
          <w:sz w:val="32"/>
          <w:szCs w:val="32"/>
        </w:rPr>
        <w:t>গৌরীঘোনা</w:t>
      </w:r>
      <w:proofErr w:type="spellEnd"/>
      <w:r w:rsidRPr="00EA6531">
        <w:rPr>
          <w:sz w:val="32"/>
          <w:szCs w:val="32"/>
        </w:rPr>
        <w:t xml:space="preserve"> </w:t>
      </w:r>
      <w:proofErr w:type="spellStart"/>
      <w:r w:rsidRPr="00EA6531">
        <w:rPr>
          <w:rFonts w:ascii="Vrinda" w:hAnsi="Vrinda" w:cs="Vrinda"/>
          <w:sz w:val="32"/>
          <w:szCs w:val="32"/>
        </w:rPr>
        <w:t>ইউনিয়ন</w:t>
      </w:r>
      <w:proofErr w:type="spellEnd"/>
      <w:r w:rsidRPr="00EA6531">
        <w:rPr>
          <w:sz w:val="32"/>
          <w:szCs w:val="32"/>
        </w:rPr>
        <w:t xml:space="preserve"> </w:t>
      </w:r>
      <w:proofErr w:type="spellStart"/>
      <w:r w:rsidRPr="00EA6531">
        <w:rPr>
          <w:rFonts w:ascii="Vrinda" w:hAnsi="Vrinda" w:cs="Vrinda"/>
          <w:sz w:val="32"/>
          <w:szCs w:val="32"/>
        </w:rPr>
        <w:t>পরিষদ</w:t>
      </w:r>
      <w:proofErr w:type="spellEnd"/>
    </w:p>
    <w:p w:rsidR="00E35946" w:rsidRPr="00EA6531" w:rsidRDefault="00E35946" w:rsidP="00EA6531">
      <w:pPr>
        <w:pStyle w:val="NoSpacing"/>
        <w:jc w:val="center"/>
      </w:pPr>
      <w:proofErr w:type="spellStart"/>
      <w:r w:rsidRPr="00EA6531">
        <w:rPr>
          <w:rFonts w:ascii="Vrinda" w:hAnsi="Vrinda" w:cs="Vrinda"/>
        </w:rPr>
        <w:t>কেশবপুর</w:t>
      </w:r>
      <w:proofErr w:type="gramStart"/>
      <w:r w:rsidRPr="00EA6531">
        <w:t>,</w:t>
      </w:r>
      <w:r w:rsidRPr="00EA6531">
        <w:rPr>
          <w:rFonts w:ascii="Vrinda" w:hAnsi="Vrinda" w:cs="Vrinda"/>
        </w:rPr>
        <w:t>যশ</w:t>
      </w:r>
      <w:proofErr w:type="gramEnd"/>
      <w:r w:rsidRPr="00EA6531">
        <w:rPr>
          <w:rFonts w:ascii="Vrinda" w:hAnsi="Vrinda" w:cs="Vrinda"/>
        </w:rPr>
        <w:t>োর</w:t>
      </w:r>
      <w:proofErr w:type="spellEnd"/>
      <w:r w:rsidRPr="00EA6531">
        <w:t xml:space="preserve"> </w:t>
      </w:r>
      <w:r w:rsidRPr="00EA6531">
        <w:rPr>
          <w:rFonts w:ascii="Mangal" w:hAnsi="Mangal" w:cs="Mangal"/>
        </w:rPr>
        <w:t>।</w:t>
      </w:r>
    </w:p>
    <w:p w:rsidR="00E35946" w:rsidRPr="00EA6531" w:rsidRDefault="00E35946" w:rsidP="00EA6531">
      <w:pPr>
        <w:pStyle w:val="NoSpacing"/>
        <w:jc w:val="center"/>
        <w:rPr>
          <w:color w:val="C00000"/>
          <w:sz w:val="40"/>
          <w:szCs w:val="40"/>
        </w:rPr>
      </w:pPr>
      <w:r w:rsidRPr="00EA6531">
        <w:rPr>
          <w:rFonts w:ascii="Vrinda" w:hAnsi="Vrinda" w:cs="Vrinda"/>
          <w:color w:val="C00000"/>
          <w:sz w:val="40"/>
          <w:szCs w:val="40"/>
        </w:rPr>
        <w:t>২০১৮</w:t>
      </w:r>
      <w:r w:rsidRPr="00EA6531">
        <w:rPr>
          <w:color w:val="C00000"/>
          <w:sz w:val="40"/>
          <w:szCs w:val="40"/>
        </w:rPr>
        <w:t>-</w:t>
      </w:r>
      <w:r w:rsidRPr="00EA6531">
        <w:rPr>
          <w:rFonts w:ascii="Vrinda" w:hAnsi="Vrinda" w:cs="Vrinda"/>
          <w:color w:val="C00000"/>
          <w:sz w:val="40"/>
          <w:szCs w:val="40"/>
        </w:rPr>
        <w:t>২০২০</w:t>
      </w:r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অর্থ</w:t>
      </w:r>
      <w:proofErr w:type="spellEnd"/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বৎসরের</w:t>
      </w:r>
      <w:proofErr w:type="spellEnd"/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এলজিএসপি</w:t>
      </w:r>
      <w:proofErr w:type="spellEnd"/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খাতের</w:t>
      </w:r>
      <w:proofErr w:type="spellEnd"/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প্রকল্প</w:t>
      </w:r>
      <w:proofErr w:type="spellEnd"/>
      <w:r w:rsidRPr="00EA6531">
        <w:rPr>
          <w:color w:val="C00000"/>
          <w:sz w:val="40"/>
          <w:szCs w:val="40"/>
        </w:rPr>
        <w:t xml:space="preserve"> </w:t>
      </w:r>
      <w:proofErr w:type="spellStart"/>
      <w:r w:rsidRPr="00EA6531">
        <w:rPr>
          <w:rFonts w:ascii="Vrinda" w:hAnsi="Vrinda" w:cs="Vrinda"/>
          <w:color w:val="C00000"/>
          <w:sz w:val="40"/>
          <w:szCs w:val="40"/>
        </w:rPr>
        <w:t>সমূহ</w:t>
      </w:r>
      <w:proofErr w:type="spellEnd"/>
    </w:p>
    <w:tbl>
      <w:tblPr>
        <w:tblStyle w:val="TableGrid"/>
        <w:tblW w:w="10980" w:type="dxa"/>
        <w:tblInd w:w="-522" w:type="dxa"/>
        <w:tblLayout w:type="fixed"/>
        <w:tblLook w:val="04A0"/>
      </w:tblPr>
      <w:tblGrid>
        <w:gridCol w:w="720"/>
        <w:gridCol w:w="6210"/>
        <w:gridCol w:w="720"/>
        <w:gridCol w:w="1710"/>
        <w:gridCol w:w="1620"/>
      </w:tblGrid>
      <w:tr w:rsidR="00EA6531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ক্রমিক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6210" w:type="dxa"/>
          </w:tcPr>
          <w:p w:rsidR="00E35946" w:rsidRPr="00EA6531" w:rsidRDefault="00E35946" w:rsidP="00EA65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প্রকল্পের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ওয়ার্ড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E35946" w:rsidRPr="00EA6531" w:rsidRDefault="00E35946" w:rsidP="00EA65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বরাদ্দ</w:t>
            </w:r>
            <w:proofErr w:type="spellEnd"/>
          </w:p>
        </w:tc>
      </w:tr>
      <w:tr w:rsidR="00E35946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ভরতভায়না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নাজিম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সরদারের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খাল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পাড়ের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কালভাট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১,৯৫,০০০/</w:t>
            </w:r>
          </w:p>
        </w:tc>
      </w:tr>
      <w:tr w:rsidR="00E35946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চুকনগর-শোলগাতিয়া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রাস্তারআগরহাটী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কালভাট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নতুন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ব্রীজ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৬,২৫,৫৭৯/</w:t>
            </w:r>
          </w:p>
        </w:tc>
      </w:tr>
      <w:tr w:rsidR="00EA6531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কাশিমপুর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ননী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সরকারের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বাশতলা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বিকাশ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মল্লিকের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১,৯০,০০০/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গৌরীঘোনা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কাঠাল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তলা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জুলফিকার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আলীর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কর্মকার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পাড়া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১,৯০,০০০/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সন্ন্যাসগাছা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ইমদাদুলের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সোলিং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মাথা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সন্ন্যাসগাছা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মোহাম্মাদ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শেখের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১,৯০,০০০/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সন্ন্যাসগাছা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ইসলাম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জোয়াদ্দার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পুকুর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পাড়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হুমায়ূন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জোয়াদ্দারের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বাড়ির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অভিমুখে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এইচ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বি,বি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১,৯০,০০০/</w:t>
            </w:r>
          </w:p>
        </w:tc>
      </w:tr>
      <w:tr w:rsidR="00E35946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এলজিএসপি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প্রকল্প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ব্যবহার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জন্য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মোবাইল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ফোন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সরবারাহ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তথ্য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প্রযুক্তি</w:t>
            </w:r>
            <w:proofErr w:type="spellEnd"/>
          </w:p>
        </w:tc>
        <w:tc>
          <w:tcPr>
            <w:tcW w:w="16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২০,০০০/</w:t>
            </w:r>
          </w:p>
        </w:tc>
      </w:tr>
      <w:tr w:rsidR="00E35946" w:rsidRPr="00EA6531" w:rsidTr="00EA6531"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621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বিলবোর্ড,ফোটবোর্ডমআর্থিক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ব্যবস্থা</w:t>
            </w:r>
            <w:r w:rsidR="00EA6531" w:rsidRPr="00EA6531">
              <w:rPr>
                <w:rFonts w:ascii="Vrinda" w:hAnsi="Vrinda" w:cs="Vrinda"/>
                <w:sz w:val="28"/>
                <w:szCs w:val="28"/>
              </w:rPr>
              <w:t>পনা</w:t>
            </w:r>
            <w:proofErr w:type="spellEnd"/>
            <w:r w:rsidR="00EA6531" w:rsidRPr="00EA6531"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 w:rsidR="00EA6531" w:rsidRPr="00EA6531">
              <w:rPr>
                <w:rFonts w:ascii="Vrinda" w:hAnsi="Vrinda" w:cs="Vrinda"/>
                <w:sz w:val="28"/>
                <w:szCs w:val="28"/>
              </w:rPr>
              <w:t>এমআইএস</w:t>
            </w:r>
            <w:proofErr w:type="spellEnd"/>
            <w:r w:rsidR="00EA6531"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EA6531" w:rsidRPr="00EA6531">
              <w:rPr>
                <w:rFonts w:ascii="Vrinda" w:hAnsi="Vrinda" w:cs="Vrinda"/>
                <w:sz w:val="28"/>
                <w:szCs w:val="28"/>
              </w:rPr>
              <w:t>করণ</w:t>
            </w:r>
            <w:proofErr w:type="spellEnd"/>
            <w:r w:rsidR="00EA6531" w:rsidRPr="00EA6531">
              <w:rPr>
                <w:rFonts w:ascii="Vrinda" w:hAnsi="Vrinda" w:cs="Vrinda"/>
                <w:sz w:val="28"/>
                <w:szCs w:val="28"/>
              </w:rPr>
              <w:t xml:space="preserve"> । </w:t>
            </w:r>
          </w:p>
        </w:tc>
        <w:tc>
          <w:tcPr>
            <w:tcW w:w="720" w:type="dxa"/>
          </w:tcPr>
          <w:p w:rsidR="00E35946" w:rsidRPr="00EA6531" w:rsidRDefault="00E35946" w:rsidP="00EA6531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তথ্য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প্রযুক্তি</w:t>
            </w:r>
            <w:proofErr w:type="spellEnd"/>
          </w:p>
        </w:tc>
        <w:tc>
          <w:tcPr>
            <w:tcW w:w="1620" w:type="dxa"/>
          </w:tcPr>
          <w:p w:rsidR="00E35946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২৫,০০০/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62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ভরতভায়না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মাধ্যমিক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বিদ্যালয়ের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ছাত্র-ছাত্রীদের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ব্লাড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গ্রুপসহ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আইডি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কার্ড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সরবরাহ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। </w:t>
            </w:r>
          </w:p>
        </w:tc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শিক্ষা</w:t>
            </w:r>
            <w:proofErr w:type="spellEnd"/>
          </w:p>
        </w:tc>
        <w:tc>
          <w:tcPr>
            <w:tcW w:w="16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৪৫,০০০/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62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ইউনিয়ন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স্বাস্থ্য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পরিবার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কল্যান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কেন্দ্রে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ফার্নিচার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সরবরাহ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। </w:t>
            </w:r>
          </w:p>
        </w:tc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স্বাস্থ্য</w:t>
            </w:r>
            <w:proofErr w:type="spellEnd"/>
          </w:p>
        </w:tc>
        <w:tc>
          <w:tcPr>
            <w:tcW w:w="16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২৫,০০০/</w:t>
            </w:r>
          </w:p>
        </w:tc>
      </w:tr>
      <w:tr w:rsidR="00EA6531" w:rsidRPr="00EA6531" w:rsidTr="00EA6531"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62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কর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আদায়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প্রশিক্ষন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ইউনিয়ন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বিভিন্ন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ডাটা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এন্টি</w:t>
            </w:r>
            <w:proofErr w:type="spellEnd"/>
            <w:r w:rsidRPr="00EA6531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EA6531"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620" w:type="dxa"/>
          </w:tcPr>
          <w:p w:rsidR="00EA6531" w:rsidRPr="00EA6531" w:rsidRDefault="00EA6531" w:rsidP="00EA6531">
            <w:pPr>
              <w:rPr>
                <w:rFonts w:ascii="Vrinda" w:hAnsi="Vrinda" w:cs="Vrinda"/>
                <w:sz w:val="28"/>
                <w:szCs w:val="28"/>
              </w:rPr>
            </w:pPr>
            <w:r w:rsidRPr="00EA6531">
              <w:rPr>
                <w:rFonts w:ascii="Vrinda" w:hAnsi="Vrinda" w:cs="Vrinda"/>
                <w:sz w:val="28"/>
                <w:szCs w:val="28"/>
              </w:rPr>
              <w:t>২৫,০০০/</w:t>
            </w:r>
          </w:p>
        </w:tc>
      </w:tr>
    </w:tbl>
    <w:p w:rsidR="00E35946" w:rsidRPr="00EA6531" w:rsidRDefault="00EA6531" w:rsidP="00EA6531">
      <w:pPr>
        <w:rPr>
          <w:rFonts w:ascii="Vrinda" w:hAnsi="Vrinda" w:cs="Vrinda"/>
          <w:sz w:val="36"/>
          <w:szCs w:val="36"/>
        </w:rPr>
      </w:pPr>
      <w:r w:rsidRPr="00EA6531">
        <w:rPr>
          <w:rFonts w:ascii="Vrinda" w:hAnsi="Vrinda" w:cs="Vrinda"/>
          <w:sz w:val="36"/>
          <w:szCs w:val="36"/>
        </w:rPr>
        <w:t xml:space="preserve">                                        </w:t>
      </w:r>
      <w:r>
        <w:rPr>
          <w:rFonts w:ascii="Vrinda" w:hAnsi="Vrinda" w:cs="Vrinda"/>
          <w:sz w:val="36"/>
          <w:szCs w:val="36"/>
        </w:rPr>
        <w:t xml:space="preserve">            </w:t>
      </w:r>
      <w:proofErr w:type="spellStart"/>
      <w:r w:rsidRPr="00EA6531">
        <w:rPr>
          <w:rFonts w:ascii="Vrinda" w:hAnsi="Vrinda" w:cs="Vrinda"/>
          <w:sz w:val="36"/>
          <w:szCs w:val="36"/>
        </w:rPr>
        <w:t>সর্বমোট</w:t>
      </w:r>
      <w:proofErr w:type="spellEnd"/>
      <w:r w:rsidRPr="00EA6531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EA6531">
        <w:rPr>
          <w:rFonts w:ascii="Vrinda" w:hAnsi="Vrinda" w:cs="Vrinda"/>
          <w:sz w:val="36"/>
          <w:szCs w:val="36"/>
        </w:rPr>
        <w:t>বরাদ্দঃ</w:t>
      </w:r>
      <w:proofErr w:type="spellEnd"/>
      <w:r w:rsidRPr="00EA6531">
        <w:rPr>
          <w:rFonts w:ascii="Vrinda" w:hAnsi="Vrinda" w:cs="Vrinda"/>
          <w:sz w:val="36"/>
          <w:szCs w:val="36"/>
        </w:rPr>
        <w:t xml:space="preserve"> ১৭</w:t>
      </w:r>
      <w:proofErr w:type="gramStart"/>
      <w:r w:rsidRPr="00EA6531">
        <w:rPr>
          <w:rFonts w:ascii="Vrinda" w:hAnsi="Vrinda" w:cs="Vrinda"/>
          <w:sz w:val="36"/>
          <w:szCs w:val="36"/>
        </w:rPr>
        <w:t>,২০,৫৭৯</w:t>
      </w:r>
      <w:proofErr w:type="gramEnd"/>
      <w:r w:rsidRPr="00EA6531">
        <w:rPr>
          <w:rFonts w:ascii="Vrinda" w:hAnsi="Vrinda" w:cs="Vrinda"/>
          <w:sz w:val="36"/>
          <w:szCs w:val="36"/>
        </w:rPr>
        <w:t>/</w:t>
      </w:r>
    </w:p>
    <w:sectPr w:rsidR="00E35946" w:rsidRPr="00EA6531" w:rsidSect="00EA653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5946"/>
    <w:rsid w:val="0000178D"/>
    <w:rsid w:val="00E35946"/>
    <w:rsid w:val="00EA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6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SWARNA</dc:creator>
  <cp:lastModifiedBy>SWARNA</cp:lastModifiedBy>
  <cp:revision>1</cp:revision>
  <dcterms:created xsi:type="dcterms:W3CDTF">2019-07-08T06:29:00Z</dcterms:created>
  <dcterms:modified xsi:type="dcterms:W3CDTF">2019-07-08T06:49:00Z</dcterms:modified>
</cp:coreProperties>
</file>