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E9" w:rsidRDefault="003275E9" w:rsidP="003275E9">
      <w:pPr>
        <w:rPr>
          <w:rFonts w:ascii="Nikosh" w:hAnsi="Nikosh" w:cs="Nikosh" w:hint="cs"/>
          <w:b/>
          <w:color w:val="333333"/>
          <w:sz w:val="32"/>
          <w:szCs w:val="32"/>
          <w:u w:val="single"/>
          <w:shd w:val="clear" w:color="auto" w:fill="FFFFFF"/>
          <w:cs/>
          <w:lang w:bidi="bn-IN"/>
        </w:rPr>
      </w:pP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আঞ্চলিক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শ্রম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দপ্তর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,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কুষ্টিয়ার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অফিস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চত্বর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ও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সেবার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মান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উন্নতকরণে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গৃহীত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কর্ম</w:t>
      </w:r>
      <w:proofErr w:type="spellEnd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275E9">
        <w:rPr>
          <w:rFonts w:ascii="Nikosh" w:hAnsi="Nikosh" w:cs="Nikosh"/>
          <w:b/>
          <w:color w:val="333333"/>
          <w:sz w:val="32"/>
          <w:szCs w:val="32"/>
          <w:u w:val="single"/>
          <w:shd w:val="clear" w:color="auto" w:fill="FFFFFF"/>
        </w:rPr>
        <w:t>পরিকল্পনা</w:t>
      </w:r>
      <w:proofErr w:type="spellEnd"/>
    </w:p>
    <w:p w:rsidR="003275E9" w:rsidRPr="00592E5D" w:rsidRDefault="003275E9" w:rsidP="00592E5D">
      <w:pPr>
        <w:jc w:val="both"/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</w:pPr>
      <w:r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১।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আঞ্চলিক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শ্রম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দপ্তর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কুষ্টিয়ার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অফিস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চত্বর</w:t>
      </w:r>
      <w:proofErr w:type="spellEnd"/>
      <w:r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 পরিবেশবান্ধব ও কর্মবান্ধব   করার লক্ষে  অফিস চত্বর সম্মুখে দৃষ্টিনন্দন ফুলের বাগান করা হয়েছে। </w:t>
      </w:r>
    </w:p>
    <w:p w:rsidR="003275E9" w:rsidRPr="00592E5D" w:rsidRDefault="003275E9" w:rsidP="00592E5D">
      <w:pPr>
        <w:jc w:val="both"/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</w:pPr>
      <w:r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২।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আঞ্চলিক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শ্রম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দপ্তর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কুষ্টিয়ার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অফিস</w:t>
      </w:r>
      <w:proofErr w:type="spellEnd"/>
      <w:r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 ভবন  কর্মবান্ধব  করার লক্ষে মেডিকেল অফিসারের কক্ষ, হল রুম ও দুইটি টইলেট -এ টাইলস স্থাপন করা হয়েছে। </w:t>
      </w:r>
      <w:r w:rsidR="00760C56"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এছাড়াও দুইটি সহকারী পরিচালকের কক্ষ, শ্রম কল্যাণ কেন্দ্র, কুষ্টিয়ার অফিস কক্ষ নুতন করে রং করা,  জানালা ও দরজার পর্দা  লাগানো এবং বৈদ্যুতিক সরঞ্জামাদির কাজ করা হয়েছে। </w:t>
      </w:r>
    </w:p>
    <w:p w:rsidR="00760C56" w:rsidRPr="00592E5D" w:rsidRDefault="00760C56" w:rsidP="00592E5D">
      <w:pPr>
        <w:jc w:val="both"/>
        <w:rPr>
          <w:rFonts w:ascii="Nikosh" w:hAnsi="Nikosh" w:cs="Nikosh" w:hint="cs"/>
          <w:sz w:val="28"/>
          <w:szCs w:val="28"/>
          <w:cs/>
          <w:lang w:bidi="bn-IN"/>
        </w:rPr>
      </w:pPr>
      <w:r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৩।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আঞ্চলিক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শ্রম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দপ্তর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>কুষ্টিয়ার</w:t>
      </w:r>
      <w:proofErr w:type="spellEnd"/>
      <w:r w:rsidRPr="00592E5D">
        <w:rPr>
          <w:rFonts w:ascii="Nikosh" w:hAnsi="Nikosh" w:cs="Nikosh"/>
          <w:color w:val="333333"/>
          <w:sz w:val="28"/>
          <w:szCs w:val="28"/>
          <w:shd w:val="clear" w:color="auto" w:fill="FFFFFF"/>
        </w:rPr>
        <w:t xml:space="preserve"> </w:t>
      </w:r>
      <w:r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সকল কাজ ডিজিটাল পদ্ধতিতে এবং ই-নথির মাধ্যমে করার </w:t>
      </w:r>
      <w:r w:rsidR="00592E5D"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জন্য </w:t>
      </w:r>
      <w:r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>জেলা প্রশাসন, কুষ্টিয়া ও এটুআই এর সহযোগিতায় এ দপ্তরে</w:t>
      </w:r>
      <w:r w:rsidR="00592E5D"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 </w:t>
      </w:r>
      <w:r w:rsidR="00592E5D" w:rsidRPr="00592E5D">
        <w:rPr>
          <w:rFonts w:ascii="Nikosh" w:hAnsi="Nikosh" w:cs="Nikosh"/>
          <w:sz w:val="28"/>
          <w:szCs w:val="28"/>
          <w:lang w:bidi="bn-IN"/>
        </w:rPr>
        <w:t>rlo.kushtia.gov.bd</w:t>
      </w:r>
      <w:r w:rsidR="00592E5D" w:rsidRPr="00592E5D">
        <w:rPr>
          <w:rFonts w:ascii="Nikosh" w:hAnsi="Nikosh" w:cs="Nikosh" w:hint="cs"/>
          <w:sz w:val="28"/>
          <w:szCs w:val="28"/>
          <w:lang w:bidi="bn-IN"/>
        </w:rPr>
        <w:t xml:space="preserve">  </w:t>
      </w:r>
      <w:r w:rsidR="00592E5D" w:rsidRPr="00592E5D">
        <w:rPr>
          <w:rFonts w:ascii="Nikosh" w:hAnsi="Nikosh" w:cs="Nikosh" w:hint="cs"/>
          <w:color w:val="333333"/>
          <w:sz w:val="28"/>
          <w:szCs w:val="28"/>
          <w:shd w:val="clear" w:color="auto" w:fill="FFFFFF"/>
          <w:cs/>
          <w:lang w:bidi="bn-IN"/>
        </w:rPr>
        <w:t xml:space="preserve">নামে একটি ওয়েব পোর্টাল খোলা হয়েছে।  </w:t>
      </w:r>
      <w:r w:rsidR="00592E5D" w:rsidRPr="00592E5D">
        <w:rPr>
          <w:rFonts w:ascii="Nikosh" w:hAnsi="Nikosh" w:cs="Nikosh" w:hint="cs"/>
          <w:sz w:val="28"/>
          <w:szCs w:val="28"/>
          <w:lang w:bidi="bn-IN"/>
        </w:rPr>
        <w:t xml:space="preserve">                                  </w:t>
      </w:r>
    </w:p>
    <w:sectPr w:rsidR="00760C56" w:rsidRPr="0059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8A7"/>
    <w:multiLevelType w:val="hybridMultilevel"/>
    <w:tmpl w:val="DFCE6EEA"/>
    <w:lvl w:ilvl="0" w:tplc="40CAD9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75E9"/>
    <w:rsid w:val="003275E9"/>
    <w:rsid w:val="00592E5D"/>
    <w:rsid w:val="0076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2</cp:revision>
  <dcterms:created xsi:type="dcterms:W3CDTF">2018-09-12T04:48:00Z</dcterms:created>
  <dcterms:modified xsi:type="dcterms:W3CDTF">2018-09-12T05:23:00Z</dcterms:modified>
</cp:coreProperties>
</file>