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3" w:rsidRDefault="0001153A" w:rsidP="00B22FB7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আঞ্চলিক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শ্রম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দপ্তর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কুষ্টিয়া</w:t>
      </w:r>
      <w:r>
        <w:rPr>
          <w:rFonts w:ascii="NikoshBAN" w:hAnsi="NikoshBAN" w:cs="NikoshBAN"/>
          <w:sz w:val="24"/>
          <w:szCs w:val="24"/>
          <w:lang w:bidi="bn-IN"/>
        </w:rPr>
        <w:t xml:space="preserve">  </w:t>
      </w:r>
      <w:r>
        <w:rPr>
          <w:rFonts w:ascii="NikoshBAN" w:hAnsi="NikoshBAN" w:cs="NikoshBAN"/>
          <w:sz w:val="24"/>
          <w:szCs w:val="24"/>
          <w:cs/>
          <w:lang w:bidi="bn-IN"/>
        </w:rPr>
        <w:t>শ্রম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কেন্দ্র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কুষ্টিয়ার</w:t>
      </w:r>
      <w:r>
        <w:rPr>
          <w:rFonts w:ascii="NikoshBAN" w:hAnsi="NikoshBAN" w:cs="NikoshBAN"/>
          <w:sz w:val="24"/>
          <w:szCs w:val="24"/>
          <w:lang w:bidi="bn-IN"/>
        </w:rPr>
        <w:t xml:space="preserve">  </w:t>
      </w:r>
      <w:r>
        <w:rPr>
          <w:rFonts w:ascii="NikoshBAN" w:hAnsi="NikoshBAN" w:cs="NikoshBAN"/>
          <w:sz w:val="24"/>
          <w:szCs w:val="24"/>
          <w:cs/>
          <w:lang w:bidi="bn-IN"/>
        </w:rPr>
        <w:t>সহযোগিতায়</w:t>
      </w:r>
      <w:r>
        <w:rPr>
          <w:rFonts w:ascii="NikoshBAN" w:hAnsi="NikoshBAN" w:cs="NikoshBAN"/>
          <w:sz w:val="24"/>
          <w:szCs w:val="24"/>
          <w:lang w:bidi="bn-IN"/>
        </w:rPr>
        <w:t xml:space="preserve"> 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বাংলাদেশ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শ্রম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আইন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,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২০০৬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ও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বাংলাদেশ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শ্রম</w:t>
      </w:r>
      <w:r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বিধিমালা, ২০১৫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এর আলোকে ৫ (পাঁচ) দিন ব্যাপী </w:t>
      </w:r>
      <w:r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>“শ্রমিক শিক্ষা”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প্রশিক্ষণ কোর্সের আয়োজন করে থাকে। </w:t>
      </w:r>
      <w:r w:rsidR="00E811C7">
        <w:rPr>
          <w:rFonts w:ascii="NikoshBAN" w:hAnsi="NikoshBAN" w:cs="NikoshBAN" w:hint="cs"/>
          <w:sz w:val="24"/>
          <w:szCs w:val="24"/>
          <w:cs/>
          <w:lang w:bidi="bn-IN"/>
        </w:rPr>
        <w:t xml:space="preserve">উল্লেখ্য যে, এই দপ্তর জনগনের দোরগোড়ায় সরকারি সেবা পৌঁছে দেওয়ার জন্য তাঁর অধিক্ষেত্রাধীন  এলাকায় অবস্থিত বিভিন্ন কলকারখানায় গিয়ে </w:t>
      </w:r>
      <w:r w:rsidR="00E811C7"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>“শ্রমিক শিক্ষা”</w:t>
      </w:r>
      <w:r w:rsidR="00E811C7">
        <w:rPr>
          <w:rFonts w:ascii="NikoshBAN" w:hAnsi="NikoshBAN" w:cs="NikoshBAN" w:hint="cs"/>
          <w:sz w:val="24"/>
          <w:szCs w:val="24"/>
          <w:cs/>
          <w:lang w:bidi="bn-IN"/>
        </w:rPr>
        <w:t xml:space="preserve">  প্রশিক্ষণ কোর্সের আয়োজন করে থাকে। সাধারণত বিভিন্ন কলকারখানায়  কর্তৃক  ৩০-৩৫ জন প্রশিক্ষণার্থীর একটি ব্যাচ  </w:t>
      </w:r>
      <w:r w:rsidR="00E811C7"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>“শ্রমিক শিক্ষা”</w:t>
      </w:r>
      <w:r w:rsidR="00E811C7">
        <w:rPr>
          <w:rFonts w:ascii="NikoshBAN" w:hAnsi="NikoshBAN" w:cs="NikoshBAN" w:hint="cs"/>
          <w:sz w:val="24"/>
          <w:szCs w:val="24"/>
          <w:cs/>
          <w:lang w:bidi="bn-IN"/>
        </w:rPr>
        <w:t xml:space="preserve">  প্রশিক্ষণ কোর্সের জন্য মনোনয়ন দেওয়ার ভিত্তিতে এবং এই দপ্তর কর্তৃক অনুমোদনের ভিত্তিতে </w:t>
      </w:r>
      <w:r w:rsidR="00E811C7"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>“শ্রমিক শিক্ষা”</w:t>
      </w:r>
      <w:r w:rsidR="00E811C7">
        <w:rPr>
          <w:rFonts w:ascii="NikoshBAN" w:hAnsi="NikoshBAN" w:cs="NikoshBAN" w:hint="cs"/>
          <w:sz w:val="24"/>
          <w:szCs w:val="24"/>
          <w:cs/>
          <w:lang w:bidi="bn-IN"/>
        </w:rPr>
        <w:t xml:space="preserve">  প্রশিক্ষণ কোর্সের আয়োজন করা হয়।</w:t>
      </w:r>
      <w:r w:rsidR="005E1EDA">
        <w:rPr>
          <w:rFonts w:ascii="NikoshBAN" w:hAnsi="NikoshBAN" w:cs="NikoshBAN" w:hint="cs"/>
          <w:sz w:val="24"/>
          <w:szCs w:val="24"/>
          <w:cs/>
          <w:lang w:bidi="bn-IN"/>
        </w:rPr>
        <w:t xml:space="preserve"> উক্ত </w:t>
      </w:r>
      <w:r w:rsidR="00E811C7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5E1EDA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প্রশিক্ষণ কোর্সে শ্রমিক-মালিক উভয় পক্ষেরই মনোনয়নপ্রাপ্ত প্রতিনিধি </w:t>
      </w:r>
      <w:r w:rsidR="005E1EDA"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>“শ্রমিক শিক্ষা”</w:t>
      </w:r>
      <w:r w:rsidR="005E1EDA">
        <w:rPr>
          <w:rFonts w:ascii="NikoshBAN" w:hAnsi="NikoshBAN" w:cs="NikoshBAN" w:hint="cs"/>
          <w:sz w:val="24"/>
          <w:szCs w:val="24"/>
          <w:cs/>
          <w:lang w:bidi="bn-IN"/>
        </w:rPr>
        <w:t xml:space="preserve">  প্রশিক্ষণ কোর্সে অংশগ্রহণ করে থাকে। </w:t>
      </w:r>
    </w:p>
    <w:p w:rsidR="005E1EDA" w:rsidRDefault="005E1EDA" w:rsidP="00B22FB7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5E1EDA" w:rsidRDefault="005E1EDA" w:rsidP="00B22FB7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5E1EDA" w:rsidRPr="0001153A" w:rsidRDefault="005E1EDA" w:rsidP="00B22FB7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বাংলাদেশ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শ্রম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আইন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,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২০০৬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ও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বাংলাদেশ</w:t>
      </w:r>
      <w:r w:rsidRPr="0001153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r w:rsidRPr="0001153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শ্রম</w:t>
      </w:r>
      <w:r w:rsidRPr="0001153A"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বিধিমালা, ২০১৫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সম্পর্কিত যেকোনো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প্রশিক্ষণ কোর্সে আয়োজন ও পরামর্শের জন্য উপ পরিচালক এর কার্যালয় , </w:t>
      </w:r>
      <w:r>
        <w:rPr>
          <w:rFonts w:ascii="NikoshBAN" w:hAnsi="NikoshBAN" w:cs="NikoshBAN"/>
          <w:sz w:val="24"/>
          <w:szCs w:val="24"/>
          <w:cs/>
          <w:lang w:bidi="bn-IN"/>
        </w:rPr>
        <w:t>আঞ্চলিক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শ্রম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দপ্তর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কুষ্টিয়া</w:t>
      </w:r>
      <w:r>
        <w:rPr>
          <w:rFonts w:ascii="NikoshBAN" w:hAnsi="NikoshBAN" w:cs="NikoshBAN"/>
          <w:sz w:val="24"/>
          <w:szCs w:val="24"/>
          <w:lang w:bidi="bn-IN"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 </w:t>
      </w:r>
      <w:r>
        <w:rPr>
          <w:rFonts w:ascii="NikoshBAN" w:hAnsi="NikoshBAN" w:cs="NikoshBAN"/>
          <w:sz w:val="24"/>
          <w:szCs w:val="24"/>
          <w:cs/>
          <w:lang w:bidi="bn-IN"/>
        </w:rPr>
        <w:t>শ্রম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কেন্দ্র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কুষ্টিয়ার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সাথে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যোগাযোগ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করার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জন্য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অনুরোধ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করা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হোল</w:t>
      </w:r>
      <w:r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>
        <w:rPr>
          <w:rFonts w:ascii="NikoshBAN" w:hAnsi="NikoshBAN" w:cs="NikoshBAN" w:hint="cs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sectPr w:rsidR="005E1EDA" w:rsidRPr="0001153A" w:rsidSect="0093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1153A"/>
    <w:rsid w:val="0001153A"/>
    <w:rsid w:val="005E1EDA"/>
    <w:rsid w:val="00935AF3"/>
    <w:rsid w:val="00B22FB7"/>
    <w:rsid w:val="00E8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2018-07-10T09:44:00Z</dcterms:created>
  <dcterms:modified xsi:type="dcterms:W3CDTF">2018-07-10T09:44:00Z</dcterms:modified>
</cp:coreProperties>
</file>