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3A0" w:rsidRDefault="00D753A0" w:rsidP="00D75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1"/>
          <w:szCs w:val="11"/>
        </w:rPr>
      </w:pPr>
    </w:p>
    <w:p w:rsidR="00D753A0" w:rsidRPr="00D753A0" w:rsidRDefault="00D753A0" w:rsidP="00D753A0">
      <w:pPr>
        <w:spacing w:before="100" w:beforeAutospacing="1" w:after="100" w:afterAutospacing="1" w:line="240" w:lineRule="auto"/>
        <w:rPr>
          <w:rFonts w:ascii="Vrinda" w:eastAsia="Times New Roman" w:hAnsi="Vrinda" w:cs="Vrinda"/>
          <w:b/>
          <w:bCs/>
          <w:color w:val="333333"/>
          <w:sz w:val="28"/>
          <w:u w:val="single"/>
        </w:rPr>
      </w:pPr>
      <w:proofErr w:type="spellStart"/>
      <w:r>
        <w:rPr>
          <w:rFonts w:ascii="Vrinda" w:eastAsia="Times New Roman" w:hAnsi="Vrinda" w:cs="Vrinda"/>
          <w:b/>
          <w:bCs/>
          <w:color w:val="333333"/>
          <w:sz w:val="28"/>
          <w:u w:val="single"/>
        </w:rPr>
        <w:t>উপজেলা</w:t>
      </w:r>
      <w:proofErr w:type="spellEnd"/>
      <w:r>
        <w:rPr>
          <w:rFonts w:ascii="Vrinda" w:eastAsia="Times New Roman" w:hAnsi="Vrinda" w:cs="Vrinda"/>
          <w:b/>
          <w:bCs/>
          <w:color w:val="333333"/>
          <w:sz w:val="28"/>
          <w:u w:val="single"/>
        </w:rPr>
        <w:t xml:space="preserve"> </w:t>
      </w:r>
      <w:proofErr w:type="spellStart"/>
      <w:r>
        <w:rPr>
          <w:rFonts w:ascii="Vrinda" w:eastAsia="Times New Roman" w:hAnsi="Vrinda" w:cs="Vrinda"/>
          <w:b/>
          <w:bCs/>
          <w:color w:val="333333"/>
          <w:sz w:val="28"/>
          <w:u w:val="single"/>
        </w:rPr>
        <w:t>মাধ্যমিক</w:t>
      </w:r>
      <w:proofErr w:type="spellEnd"/>
      <w:r>
        <w:rPr>
          <w:rFonts w:ascii="Vrinda" w:eastAsia="Times New Roman" w:hAnsi="Vrinda" w:cs="Vrinda"/>
          <w:b/>
          <w:bCs/>
          <w:color w:val="333333"/>
          <w:sz w:val="28"/>
          <w:u w:val="single"/>
        </w:rPr>
        <w:t xml:space="preserve"> </w:t>
      </w:r>
      <w:proofErr w:type="spellStart"/>
      <w:r>
        <w:rPr>
          <w:rFonts w:ascii="Vrinda" w:eastAsia="Times New Roman" w:hAnsi="Vrinda" w:cs="Vrinda"/>
          <w:b/>
          <w:bCs/>
          <w:color w:val="333333"/>
          <w:sz w:val="28"/>
          <w:u w:val="single"/>
        </w:rPr>
        <w:t>শিক্ষা</w:t>
      </w:r>
      <w:proofErr w:type="spellEnd"/>
      <w:r>
        <w:rPr>
          <w:rFonts w:ascii="Vrinda" w:eastAsia="Times New Roman" w:hAnsi="Vrinda" w:cs="Vrinda"/>
          <w:b/>
          <w:bCs/>
          <w:color w:val="333333"/>
          <w:sz w:val="28"/>
          <w:u w:val="single"/>
        </w:rPr>
        <w:t xml:space="preserve"> </w:t>
      </w:r>
      <w:proofErr w:type="spellStart"/>
      <w:r>
        <w:rPr>
          <w:rFonts w:ascii="Vrinda" w:eastAsia="Times New Roman" w:hAnsi="Vrinda" w:cs="Vrinda"/>
          <w:b/>
          <w:bCs/>
          <w:color w:val="333333"/>
          <w:sz w:val="28"/>
          <w:u w:val="single"/>
        </w:rPr>
        <w:t>অফিস</w:t>
      </w:r>
      <w:proofErr w:type="spellEnd"/>
      <w:r>
        <w:rPr>
          <w:rFonts w:ascii="Vrinda" w:eastAsia="Times New Roman" w:hAnsi="Vrinda" w:cs="Vrinda"/>
          <w:b/>
          <w:bCs/>
          <w:color w:val="333333"/>
          <w:sz w:val="28"/>
          <w:u w:val="single"/>
        </w:rPr>
        <w:t xml:space="preserve"> , </w:t>
      </w:r>
      <w:proofErr w:type="spellStart"/>
      <w:r>
        <w:rPr>
          <w:rFonts w:ascii="Vrinda" w:eastAsia="Times New Roman" w:hAnsi="Vrinda" w:cs="Vrinda"/>
          <w:b/>
          <w:bCs/>
          <w:color w:val="333333"/>
          <w:sz w:val="28"/>
          <w:u w:val="single"/>
        </w:rPr>
        <w:t>ফুলতলা</w:t>
      </w:r>
      <w:proofErr w:type="spellEnd"/>
      <w:r>
        <w:rPr>
          <w:rFonts w:ascii="Vrinda" w:eastAsia="Times New Roman" w:hAnsi="Vrinda" w:cs="Vrinda"/>
          <w:b/>
          <w:bCs/>
          <w:color w:val="333333"/>
          <w:sz w:val="28"/>
          <w:u w:val="single"/>
        </w:rPr>
        <w:t xml:space="preserve"> , খুলনা।</w:t>
      </w:r>
    </w:p>
    <w:p w:rsidR="00D753A0" w:rsidRPr="00D753A0" w:rsidRDefault="00D753A0" w:rsidP="00D753A0">
      <w:pPr>
        <w:spacing w:before="100" w:beforeAutospacing="1" w:after="100" w:afterAutospacing="1" w:line="240" w:lineRule="auto"/>
        <w:rPr>
          <w:rFonts w:ascii="Arial" w:eastAsia="Times New Roman" w:hAnsi="Arial" w:cs="Arial"/>
          <w:color w:val="333333"/>
          <w:sz w:val="11"/>
          <w:szCs w:val="11"/>
        </w:rPr>
      </w:pPr>
      <w:r w:rsidRPr="00D753A0">
        <w:rPr>
          <w:rFonts w:ascii="Arial" w:eastAsia="Times New Roman" w:hAnsi="Arial" w:cs="Vrinda"/>
          <w:b/>
          <w:bCs/>
          <w:color w:val="333333"/>
          <w:sz w:val="11"/>
          <w:u w:val="single"/>
          <w:cs/>
        </w:rPr>
        <w:t>ভিশন:</w:t>
      </w:r>
    </w:p>
    <w:p w:rsidR="00D753A0" w:rsidRPr="00D753A0" w:rsidRDefault="00D753A0" w:rsidP="00D753A0">
      <w:pPr>
        <w:numPr>
          <w:ilvl w:val="0"/>
          <w:numId w:val="1"/>
        </w:numPr>
        <w:spacing w:before="100" w:beforeAutospacing="1" w:after="100" w:afterAutospacing="1" w:line="240" w:lineRule="auto"/>
        <w:rPr>
          <w:rFonts w:ascii="Arial" w:eastAsia="Times New Roman" w:hAnsi="Arial" w:cs="Arial"/>
          <w:color w:val="333333"/>
          <w:sz w:val="11"/>
          <w:szCs w:val="11"/>
        </w:rPr>
      </w:pPr>
      <w:r w:rsidRPr="00D753A0">
        <w:rPr>
          <w:rFonts w:ascii="Arial" w:eastAsia="Times New Roman" w:hAnsi="Arial" w:cs="Vrinda"/>
          <w:color w:val="333333"/>
          <w:sz w:val="11"/>
          <w:szCs w:val="11"/>
          <w:cs/>
        </w:rPr>
        <w:t>মূল্যবোধভিক্তিক শিক্ষার প্রসার</w:t>
      </w:r>
      <w:r w:rsidRPr="00D753A0">
        <w:rPr>
          <w:rFonts w:ascii="Arial" w:eastAsia="Times New Roman" w:hAnsi="Arial" w:cs="Arial"/>
          <w:color w:val="333333"/>
          <w:sz w:val="11"/>
          <w:szCs w:val="11"/>
        </w:rPr>
        <w:t>;</w:t>
      </w:r>
    </w:p>
    <w:p w:rsidR="00D753A0" w:rsidRPr="00D753A0" w:rsidRDefault="00D753A0" w:rsidP="00D753A0">
      <w:pPr>
        <w:numPr>
          <w:ilvl w:val="0"/>
          <w:numId w:val="1"/>
        </w:numPr>
        <w:spacing w:before="100" w:beforeAutospacing="1" w:after="100" w:afterAutospacing="1" w:line="240" w:lineRule="auto"/>
        <w:rPr>
          <w:rFonts w:ascii="Arial" w:eastAsia="Times New Roman" w:hAnsi="Arial" w:cs="Arial"/>
          <w:color w:val="333333"/>
          <w:sz w:val="11"/>
          <w:szCs w:val="11"/>
        </w:rPr>
      </w:pPr>
      <w:r w:rsidRPr="00D753A0">
        <w:rPr>
          <w:rFonts w:ascii="Arial" w:eastAsia="Times New Roman" w:hAnsi="Arial" w:cs="Vrinda"/>
          <w:color w:val="333333"/>
          <w:sz w:val="11"/>
          <w:szCs w:val="11"/>
          <w:cs/>
        </w:rPr>
        <w:t>চাহিদা মাফিক ও চাকুরির যোগ্যতা অর্জনের লক্ষ্যে শিক্ষা</w:t>
      </w:r>
      <w:r w:rsidRPr="00D753A0">
        <w:rPr>
          <w:rFonts w:ascii="Arial" w:eastAsia="Times New Roman" w:hAnsi="Arial" w:cs="Arial"/>
          <w:color w:val="333333"/>
          <w:sz w:val="11"/>
          <w:szCs w:val="11"/>
        </w:rPr>
        <w:t>;</w:t>
      </w:r>
    </w:p>
    <w:p w:rsidR="00D753A0" w:rsidRPr="00D753A0" w:rsidRDefault="00D753A0" w:rsidP="00D753A0">
      <w:pPr>
        <w:numPr>
          <w:ilvl w:val="0"/>
          <w:numId w:val="1"/>
        </w:numPr>
        <w:spacing w:before="100" w:beforeAutospacing="1" w:after="100" w:afterAutospacing="1" w:line="240" w:lineRule="auto"/>
        <w:rPr>
          <w:rFonts w:ascii="Arial" w:eastAsia="Times New Roman" w:hAnsi="Arial" w:cs="Arial"/>
          <w:color w:val="333333"/>
          <w:sz w:val="11"/>
          <w:szCs w:val="11"/>
        </w:rPr>
      </w:pPr>
      <w:r w:rsidRPr="00D753A0">
        <w:rPr>
          <w:rFonts w:ascii="Arial" w:eastAsia="Times New Roman" w:hAnsi="Arial" w:cs="Vrinda"/>
          <w:color w:val="333333"/>
          <w:sz w:val="11"/>
          <w:szCs w:val="11"/>
          <w:cs/>
        </w:rPr>
        <w:t>পাঠ্যক্রম-এর আধুনিকায়ন</w:t>
      </w:r>
    </w:p>
    <w:p w:rsidR="00D753A0" w:rsidRPr="00D753A0" w:rsidRDefault="00D753A0" w:rsidP="00D753A0">
      <w:pPr>
        <w:numPr>
          <w:ilvl w:val="0"/>
          <w:numId w:val="1"/>
        </w:numPr>
        <w:spacing w:before="100" w:beforeAutospacing="1" w:after="100" w:afterAutospacing="1" w:line="240" w:lineRule="auto"/>
        <w:rPr>
          <w:rFonts w:ascii="Arial" w:eastAsia="Times New Roman" w:hAnsi="Arial" w:cs="Arial"/>
          <w:color w:val="333333"/>
          <w:sz w:val="11"/>
          <w:szCs w:val="11"/>
        </w:rPr>
      </w:pPr>
      <w:r w:rsidRPr="00D753A0">
        <w:rPr>
          <w:rFonts w:ascii="Arial" w:eastAsia="Times New Roman" w:hAnsi="Arial" w:cs="Vrinda"/>
          <w:color w:val="333333"/>
          <w:sz w:val="11"/>
          <w:szCs w:val="11"/>
          <w:cs/>
        </w:rPr>
        <w:t>সকল স্তরে ব্যবস্থাপনা দক্ষতা উন্নয়ন</w:t>
      </w:r>
      <w:r w:rsidRPr="00D753A0">
        <w:rPr>
          <w:rFonts w:ascii="Arial" w:eastAsia="Times New Roman" w:hAnsi="Arial" w:cs="Arial"/>
          <w:color w:val="333333"/>
          <w:sz w:val="11"/>
          <w:szCs w:val="11"/>
        </w:rPr>
        <w:t>;</w:t>
      </w:r>
    </w:p>
    <w:p w:rsidR="00D753A0" w:rsidRPr="00D753A0" w:rsidRDefault="00D753A0" w:rsidP="00D753A0">
      <w:pPr>
        <w:numPr>
          <w:ilvl w:val="0"/>
          <w:numId w:val="1"/>
        </w:numPr>
        <w:spacing w:before="100" w:beforeAutospacing="1" w:after="100" w:afterAutospacing="1" w:line="240" w:lineRule="auto"/>
        <w:rPr>
          <w:rFonts w:ascii="Arial" w:eastAsia="Times New Roman" w:hAnsi="Arial" w:cs="Arial"/>
          <w:color w:val="333333"/>
          <w:sz w:val="11"/>
          <w:szCs w:val="11"/>
        </w:rPr>
      </w:pPr>
      <w:r w:rsidRPr="00D753A0">
        <w:rPr>
          <w:rFonts w:ascii="Arial" w:eastAsia="Times New Roman" w:hAnsi="Arial" w:cs="Vrinda"/>
          <w:color w:val="333333"/>
          <w:sz w:val="11"/>
          <w:szCs w:val="11"/>
          <w:cs/>
        </w:rPr>
        <w:t>তথ্য প্রযুক্তির ব্যবহার জোরদারকরণ</w:t>
      </w:r>
      <w:r w:rsidRPr="00D753A0">
        <w:rPr>
          <w:rFonts w:ascii="Arial" w:eastAsia="Times New Roman" w:hAnsi="Arial" w:cs="Arial"/>
          <w:color w:val="333333"/>
          <w:sz w:val="11"/>
          <w:szCs w:val="11"/>
        </w:rPr>
        <w:t>;</w:t>
      </w:r>
    </w:p>
    <w:p w:rsidR="00D753A0" w:rsidRPr="00D753A0" w:rsidRDefault="00D753A0" w:rsidP="00D753A0">
      <w:pPr>
        <w:numPr>
          <w:ilvl w:val="0"/>
          <w:numId w:val="1"/>
        </w:numPr>
        <w:spacing w:before="100" w:beforeAutospacing="1" w:after="100" w:afterAutospacing="1" w:line="240" w:lineRule="auto"/>
        <w:rPr>
          <w:rFonts w:ascii="Arial" w:eastAsia="Times New Roman" w:hAnsi="Arial" w:cs="Arial"/>
          <w:color w:val="333333"/>
          <w:sz w:val="11"/>
          <w:szCs w:val="11"/>
        </w:rPr>
      </w:pPr>
      <w:r w:rsidRPr="00D753A0">
        <w:rPr>
          <w:rFonts w:ascii="Arial" w:eastAsia="Times New Roman" w:hAnsi="Arial" w:cs="Vrinda"/>
          <w:color w:val="333333"/>
          <w:sz w:val="11"/>
          <w:szCs w:val="11"/>
          <w:cs/>
        </w:rPr>
        <w:t>সকল স্তরে শিক্ষকদের কাযকারিতা নিশ্চিতকরণ</w:t>
      </w:r>
      <w:r w:rsidRPr="00D753A0">
        <w:rPr>
          <w:rFonts w:ascii="Arial" w:eastAsia="Times New Roman" w:hAnsi="Arial" w:cs="Arial"/>
          <w:color w:val="333333"/>
          <w:sz w:val="11"/>
          <w:szCs w:val="11"/>
        </w:rPr>
        <w:t>;</w:t>
      </w:r>
    </w:p>
    <w:p w:rsidR="00D753A0" w:rsidRPr="00D753A0" w:rsidRDefault="00D753A0" w:rsidP="00D753A0">
      <w:pPr>
        <w:spacing w:before="100" w:beforeAutospacing="1" w:after="100" w:afterAutospacing="1" w:line="240" w:lineRule="auto"/>
        <w:rPr>
          <w:rFonts w:ascii="Arial" w:eastAsia="Times New Roman" w:hAnsi="Arial" w:cs="Arial"/>
          <w:color w:val="333333"/>
          <w:sz w:val="11"/>
          <w:szCs w:val="11"/>
        </w:rPr>
      </w:pPr>
      <w:r w:rsidRPr="00D753A0">
        <w:rPr>
          <w:rFonts w:ascii="Arial" w:eastAsia="Times New Roman" w:hAnsi="Arial" w:cs="Vrinda"/>
          <w:color w:val="333333"/>
          <w:sz w:val="11"/>
          <w:szCs w:val="11"/>
          <w:cs/>
        </w:rPr>
        <w:t>জেন্ডার সমতা নিশ্চিতকরণ।</w:t>
      </w:r>
    </w:p>
    <w:p w:rsidR="00D753A0" w:rsidRPr="00D753A0" w:rsidRDefault="00D753A0" w:rsidP="00D753A0">
      <w:pPr>
        <w:spacing w:before="100" w:beforeAutospacing="1" w:after="100" w:afterAutospacing="1" w:line="240" w:lineRule="auto"/>
        <w:rPr>
          <w:rFonts w:ascii="Arial" w:eastAsia="Times New Roman" w:hAnsi="Arial" w:cs="Arial"/>
          <w:color w:val="333333"/>
          <w:sz w:val="11"/>
          <w:szCs w:val="11"/>
        </w:rPr>
      </w:pPr>
      <w:r w:rsidRPr="00D753A0">
        <w:rPr>
          <w:rFonts w:ascii="Arial" w:eastAsia="Times New Roman" w:hAnsi="Arial" w:cs="Vrinda"/>
          <w:b/>
          <w:bCs/>
          <w:color w:val="333333"/>
          <w:sz w:val="11"/>
          <w:u w:val="single"/>
          <w:cs/>
        </w:rPr>
        <w:t>মিশন:</w:t>
      </w:r>
    </w:p>
    <w:p w:rsidR="00D753A0" w:rsidRPr="00D753A0" w:rsidRDefault="00D753A0" w:rsidP="00D753A0">
      <w:pPr>
        <w:numPr>
          <w:ilvl w:val="0"/>
          <w:numId w:val="2"/>
        </w:numPr>
        <w:spacing w:before="100" w:beforeAutospacing="1" w:after="100" w:afterAutospacing="1" w:line="240" w:lineRule="auto"/>
        <w:rPr>
          <w:rFonts w:ascii="Arial" w:eastAsia="Times New Roman" w:hAnsi="Arial" w:cs="Arial"/>
          <w:color w:val="333333"/>
          <w:sz w:val="11"/>
          <w:szCs w:val="11"/>
        </w:rPr>
      </w:pPr>
      <w:r w:rsidRPr="00D753A0">
        <w:rPr>
          <w:rFonts w:ascii="Arial" w:eastAsia="Times New Roman" w:hAnsi="Arial" w:cs="Vrinda"/>
          <w:color w:val="333333"/>
          <w:sz w:val="11"/>
          <w:szCs w:val="11"/>
          <w:cs/>
        </w:rPr>
        <w:t>ব্যক্তি ও জাতীয় জীবনে নৈতিক</w:t>
      </w:r>
      <w:r w:rsidRPr="00D753A0">
        <w:rPr>
          <w:rFonts w:ascii="Arial" w:eastAsia="Times New Roman" w:hAnsi="Arial" w:cs="Arial"/>
          <w:color w:val="333333"/>
          <w:sz w:val="11"/>
          <w:szCs w:val="11"/>
        </w:rPr>
        <w:t xml:space="preserve">, </w:t>
      </w:r>
      <w:r w:rsidRPr="00D753A0">
        <w:rPr>
          <w:rFonts w:ascii="Arial" w:eastAsia="Times New Roman" w:hAnsi="Arial" w:cs="Vrinda"/>
          <w:color w:val="333333"/>
          <w:sz w:val="11"/>
          <w:szCs w:val="11"/>
          <w:cs/>
        </w:rPr>
        <w:t>মানবিক</w:t>
      </w:r>
      <w:r w:rsidRPr="00D753A0">
        <w:rPr>
          <w:rFonts w:ascii="Arial" w:eastAsia="Times New Roman" w:hAnsi="Arial" w:cs="Arial"/>
          <w:color w:val="333333"/>
          <w:sz w:val="11"/>
          <w:szCs w:val="11"/>
        </w:rPr>
        <w:t xml:space="preserve">, </w:t>
      </w:r>
      <w:r w:rsidRPr="00D753A0">
        <w:rPr>
          <w:rFonts w:ascii="Arial" w:eastAsia="Times New Roman" w:hAnsi="Arial" w:cs="Vrinda"/>
          <w:color w:val="333333"/>
          <w:sz w:val="11"/>
          <w:szCs w:val="11"/>
          <w:cs/>
        </w:rPr>
        <w:t>সাংস্কৃতিক</w:t>
      </w:r>
      <w:r w:rsidRPr="00D753A0">
        <w:rPr>
          <w:rFonts w:ascii="Arial" w:eastAsia="Times New Roman" w:hAnsi="Arial" w:cs="Arial"/>
          <w:color w:val="333333"/>
          <w:sz w:val="11"/>
          <w:szCs w:val="11"/>
        </w:rPr>
        <w:t xml:space="preserve">, </w:t>
      </w:r>
      <w:r w:rsidRPr="00D753A0">
        <w:rPr>
          <w:rFonts w:ascii="Arial" w:eastAsia="Times New Roman" w:hAnsi="Arial" w:cs="Vrinda"/>
          <w:color w:val="333333"/>
          <w:sz w:val="11"/>
          <w:szCs w:val="11"/>
          <w:cs/>
        </w:rPr>
        <w:t>বিজ্ঞানভিত্তিক ও সামাজিক মূল্যবোধ প্রতিষ্ঠাকল্পে শিক্ষার্থীদের মননে</w:t>
      </w:r>
      <w:r w:rsidRPr="00D753A0">
        <w:rPr>
          <w:rFonts w:ascii="Arial" w:eastAsia="Times New Roman" w:hAnsi="Arial" w:cs="Arial"/>
          <w:color w:val="333333"/>
          <w:sz w:val="11"/>
          <w:szCs w:val="11"/>
        </w:rPr>
        <w:t xml:space="preserve">, </w:t>
      </w:r>
      <w:r w:rsidRPr="00D753A0">
        <w:rPr>
          <w:rFonts w:ascii="Arial" w:eastAsia="Times New Roman" w:hAnsi="Arial" w:cs="Vrinda"/>
          <w:color w:val="333333"/>
          <w:sz w:val="11"/>
          <w:szCs w:val="11"/>
          <w:cs/>
        </w:rPr>
        <w:t>কর্মে ও ব্যবহারিক জীবনে উদ্দীপনা সৃষ্টি করা।</w:t>
      </w:r>
    </w:p>
    <w:p w:rsidR="00D753A0" w:rsidRPr="00D753A0" w:rsidRDefault="00D753A0" w:rsidP="00D753A0">
      <w:pPr>
        <w:numPr>
          <w:ilvl w:val="0"/>
          <w:numId w:val="2"/>
        </w:numPr>
        <w:spacing w:before="100" w:beforeAutospacing="1" w:after="100" w:afterAutospacing="1" w:line="240" w:lineRule="auto"/>
        <w:rPr>
          <w:rFonts w:ascii="Arial" w:eastAsia="Times New Roman" w:hAnsi="Arial" w:cs="Arial"/>
          <w:color w:val="333333"/>
          <w:sz w:val="11"/>
          <w:szCs w:val="11"/>
        </w:rPr>
      </w:pPr>
      <w:r w:rsidRPr="00D753A0">
        <w:rPr>
          <w:rFonts w:ascii="Arial" w:eastAsia="Times New Roman" w:hAnsi="Arial" w:cs="Vrinda"/>
          <w:color w:val="333333"/>
          <w:sz w:val="11"/>
          <w:szCs w:val="11"/>
          <w:cs/>
        </w:rPr>
        <w:t>মুক্তিযুদ্ধের চেতনায় শিক্ষার্থীদের অনুপ্রাণিত করে তোলা ও তাদের চিন্তা-চেতনায় দেশাত্ববোধ</w:t>
      </w:r>
      <w:r w:rsidRPr="00D753A0">
        <w:rPr>
          <w:rFonts w:ascii="Arial" w:eastAsia="Times New Roman" w:hAnsi="Arial" w:cs="Arial"/>
          <w:color w:val="333333"/>
          <w:sz w:val="11"/>
          <w:szCs w:val="11"/>
        </w:rPr>
        <w:t xml:space="preserve">, </w:t>
      </w:r>
      <w:r w:rsidRPr="00D753A0">
        <w:rPr>
          <w:rFonts w:ascii="Arial" w:eastAsia="Times New Roman" w:hAnsi="Arial" w:cs="Vrinda"/>
          <w:color w:val="333333"/>
          <w:sz w:val="11"/>
          <w:szCs w:val="11"/>
          <w:cs/>
        </w:rPr>
        <w:t>জাতীয়তাবোধ এবং তাদের চরিত্রে সুনাগরিকের গুণাবলির যেমন: ন্যায়বোধ</w:t>
      </w:r>
      <w:r w:rsidRPr="00D753A0">
        <w:rPr>
          <w:rFonts w:ascii="Arial" w:eastAsia="Times New Roman" w:hAnsi="Arial" w:cs="Arial"/>
          <w:color w:val="333333"/>
          <w:sz w:val="11"/>
          <w:szCs w:val="11"/>
        </w:rPr>
        <w:t xml:space="preserve">, </w:t>
      </w:r>
      <w:r w:rsidRPr="00D753A0">
        <w:rPr>
          <w:rFonts w:ascii="Arial" w:eastAsia="Times New Roman" w:hAnsi="Arial" w:cs="Vrinda"/>
          <w:color w:val="333333"/>
          <w:sz w:val="11"/>
          <w:szCs w:val="11"/>
          <w:cs/>
        </w:rPr>
        <w:t>অসাম্প্রদায়িক-চেতনাবোধ</w:t>
      </w:r>
      <w:r w:rsidRPr="00D753A0">
        <w:rPr>
          <w:rFonts w:ascii="Arial" w:eastAsia="Times New Roman" w:hAnsi="Arial" w:cs="Arial"/>
          <w:color w:val="333333"/>
          <w:sz w:val="11"/>
          <w:szCs w:val="11"/>
        </w:rPr>
        <w:t xml:space="preserve">, </w:t>
      </w:r>
      <w:r w:rsidRPr="00D753A0">
        <w:rPr>
          <w:rFonts w:ascii="Arial" w:eastAsia="Times New Roman" w:hAnsi="Arial" w:cs="Vrinda"/>
          <w:color w:val="333333"/>
          <w:sz w:val="11"/>
          <w:szCs w:val="11"/>
          <w:cs/>
        </w:rPr>
        <w:t>কর্তব্যবোধ</w:t>
      </w:r>
      <w:r w:rsidRPr="00D753A0">
        <w:rPr>
          <w:rFonts w:ascii="Arial" w:eastAsia="Times New Roman" w:hAnsi="Arial" w:cs="Arial"/>
          <w:color w:val="333333"/>
          <w:sz w:val="11"/>
          <w:szCs w:val="11"/>
        </w:rPr>
        <w:t xml:space="preserve">, </w:t>
      </w:r>
      <w:r w:rsidRPr="00D753A0">
        <w:rPr>
          <w:rFonts w:ascii="Arial" w:eastAsia="Times New Roman" w:hAnsi="Arial" w:cs="Vrinda"/>
          <w:color w:val="333333"/>
          <w:sz w:val="11"/>
          <w:szCs w:val="11"/>
          <w:cs/>
        </w:rPr>
        <w:t>মানবাধিকার সচেতনতা</w:t>
      </w:r>
      <w:r w:rsidRPr="00D753A0">
        <w:rPr>
          <w:rFonts w:ascii="Arial" w:eastAsia="Times New Roman" w:hAnsi="Arial" w:cs="Arial"/>
          <w:color w:val="333333"/>
          <w:sz w:val="11"/>
          <w:szCs w:val="11"/>
        </w:rPr>
        <w:t xml:space="preserve">, </w:t>
      </w:r>
      <w:r w:rsidRPr="00D753A0">
        <w:rPr>
          <w:rFonts w:ascii="Arial" w:eastAsia="Times New Roman" w:hAnsi="Arial" w:cs="Vrinda"/>
          <w:color w:val="333333"/>
          <w:sz w:val="11"/>
          <w:szCs w:val="11"/>
          <w:cs/>
        </w:rPr>
        <w:t>মুক্তবুদ্ধির চর্চা</w:t>
      </w:r>
      <w:r w:rsidRPr="00D753A0">
        <w:rPr>
          <w:rFonts w:ascii="Arial" w:eastAsia="Times New Roman" w:hAnsi="Arial" w:cs="Arial"/>
          <w:color w:val="333333"/>
          <w:sz w:val="11"/>
          <w:szCs w:val="11"/>
        </w:rPr>
        <w:t xml:space="preserve">, </w:t>
      </w:r>
      <w:r w:rsidRPr="00D753A0">
        <w:rPr>
          <w:rFonts w:ascii="Arial" w:eastAsia="Times New Roman" w:hAnsi="Arial" w:cs="Vrinda"/>
          <w:color w:val="333333"/>
          <w:sz w:val="11"/>
          <w:szCs w:val="11"/>
          <w:cs/>
        </w:rPr>
        <w:t>শৃঙ্খলা</w:t>
      </w:r>
      <w:r w:rsidRPr="00D753A0">
        <w:rPr>
          <w:rFonts w:ascii="Arial" w:eastAsia="Times New Roman" w:hAnsi="Arial" w:cs="Arial"/>
          <w:color w:val="333333"/>
          <w:sz w:val="11"/>
          <w:szCs w:val="11"/>
        </w:rPr>
        <w:t xml:space="preserve">, </w:t>
      </w:r>
      <w:r w:rsidRPr="00D753A0">
        <w:rPr>
          <w:rFonts w:ascii="Arial" w:eastAsia="Times New Roman" w:hAnsi="Arial" w:cs="Vrinda"/>
          <w:color w:val="333333"/>
          <w:sz w:val="11"/>
          <w:szCs w:val="11"/>
          <w:cs/>
        </w:rPr>
        <w:t>সৎ জীবনযাপনের মানসিকতা</w:t>
      </w:r>
      <w:r w:rsidRPr="00D753A0">
        <w:rPr>
          <w:rFonts w:ascii="Arial" w:eastAsia="Times New Roman" w:hAnsi="Arial" w:cs="Arial"/>
          <w:color w:val="333333"/>
          <w:sz w:val="11"/>
          <w:szCs w:val="11"/>
        </w:rPr>
        <w:t xml:space="preserve">, </w:t>
      </w:r>
      <w:r w:rsidRPr="00D753A0">
        <w:rPr>
          <w:rFonts w:ascii="Arial" w:eastAsia="Times New Roman" w:hAnsi="Arial" w:cs="Vrinda"/>
          <w:color w:val="333333"/>
          <w:sz w:val="11"/>
          <w:szCs w:val="11"/>
          <w:cs/>
        </w:rPr>
        <w:t>সৌহার্দ্য</w:t>
      </w:r>
      <w:r w:rsidRPr="00D753A0">
        <w:rPr>
          <w:rFonts w:ascii="Arial" w:eastAsia="Times New Roman" w:hAnsi="Arial" w:cs="Arial"/>
          <w:color w:val="333333"/>
          <w:sz w:val="11"/>
          <w:szCs w:val="11"/>
        </w:rPr>
        <w:t xml:space="preserve">, </w:t>
      </w:r>
      <w:r w:rsidRPr="00D753A0">
        <w:rPr>
          <w:rFonts w:ascii="Arial" w:eastAsia="Times New Roman" w:hAnsi="Arial" w:cs="Vrinda"/>
          <w:color w:val="333333"/>
          <w:sz w:val="11"/>
          <w:szCs w:val="11"/>
          <w:cs/>
        </w:rPr>
        <w:t>অধ্যবসায় ইত্যাদি বিকাশ ঘটানো।</w:t>
      </w:r>
    </w:p>
    <w:p w:rsidR="00D753A0" w:rsidRPr="00D753A0" w:rsidRDefault="00D753A0" w:rsidP="00D753A0">
      <w:pPr>
        <w:numPr>
          <w:ilvl w:val="0"/>
          <w:numId w:val="2"/>
        </w:numPr>
        <w:spacing w:before="100" w:beforeAutospacing="1" w:after="100" w:afterAutospacing="1" w:line="240" w:lineRule="auto"/>
        <w:rPr>
          <w:rFonts w:ascii="Arial" w:eastAsia="Times New Roman" w:hAnsi="Arial" w:cs="Arial"/>
          <w:color w:val="333333"/>
          <w:sz w:val="11"/>
          <w:szCs w:val="11"/>
        </w:rPr>
      </w:pPr>
      <w:r w:rsidRPr="00D753A0">
        <w:rPr>
          <w:rFonts w:ascii="Arial" w:eastAsia="Times New Roman" w:hAnsi="Arial" w:cs="Vrinda"/>
          <w:color w:val="333333"/>
          <w:sz w:val="11"/>
          <w:szCs w:val="11"/>
          <w:cs/>
        </w:rPr>
        <w:t>জাতীয় ইতিহাস</w:t>
      </w:r>
      <w:r w:rsidRPr="00D753A0">
        <w:rPr>
          <w:rFonts w:ascii="Arial" w:eastAsia="Times New Roman" w:hAnsi="Arial" w:cs="Arial"/>
          <w:color w:val="333333"/>
          <w:sz w:val="11"/>
          <w:szCs w:val="11"/>
        </w:rPr>
        <w:t xml:space="preserve">, </w:t>
      </w:r>
      <w:r w:rsidRPr="00D753A0">
        <w:rPr>
          <w:rFonts w:ascii="Arial" w:eastAsia="Times New Roman" w:hAnsi="Arial" w:cs="Vrinda"/>
          <w:color w:val="333333"/>
          <w:sz w:val="11"/>
          <w:szCs w:val="11"/>
          <w:cs/>
        </w:rPr>
        <w:t>ঐতিহ্য ও সংস্কৃতির ধারা বিকশিত করে প্রজন্ম পরম্পরায় সঞ্চালনের ব্যবস্থা করা।</w:t>
      </w:r>
    </w:p>
    <w:p w:rsidR="00D753A0" w:rsidRPr="00D753A0" w:rsidRDefault="00D753A0" w:rsidP="00D753A0">
      <w:pPr>
        <w:numPr>
          <w:ilvl w:val="0"/>
          <w:numId w:val="2"/>
        </w:numPr>
        <w:spacing w:before="100" w:beforeAutospacing="1" w:after="100" w:afterAutospacing="1" w:line="240" w:lineRule="auto"/>
        <w:rPr>
          <w:rFonts w:ascii="Arial" w:eastAsia="Times New Roman" w:hAnsi="Arial" w:cs="Arial"/>
          <w:color w:val="333333"/>
          <w:sz w:val="11"/>
          <w:szCs w:val="11"/>
        </w:rPr>
      </w:pPr>
      <w:r w:rsidRPr="00D753A0">
        <w:rPr>
          <w:rFonts w:ascii="Arial" w:eastAsia="Times New Roman" w:hAnsi="Arial" w:cs="Vrinda"/>
          <w:color w:val="333333"/>
          <w:sz w:val="11"/>
          <w:szCs w:val="11"/>
          <w:cs/>
        </w:rPr>
        <w:t>দেশজ আবহ ও উপাদান সম্পৃক্ততার মাধ্যমে শিক্ষাকে শিক্ষার্থীর সৃজনশীলতার উজ্জীবন এবং তার জীবনঘনিষ্ঠ জ্ঞান বিকাশে সহায়তা করা।</w:t>
      </w:r>
    </w:p>
    <w:p w:rsidR="00D753A0" w:rsidRPr="00D753A0" w:rsidRDefault="00D753A0" w:rsidP="00D753A0">
      <w:pPr>
        <w:numPr>
          <w:ilvl w:val="0"/>
          <w:numId w:val="2"/>
        </w:numPr>
        <w:spacing w:before="100" w:beforeAutospacing="1" w:after="100" w:afterAutospacing="1" w:line="240" w:lineRule="auto"/>
        <w:rPr>
          <w:rFonts w:ascii="Arial" w:eastAsia="Times New Roman" w:hAnsi="Arial" w:cs="Arial"/>
          <w:color w:val="333333"/>
          <w:sz w:val="11"/>
          <w:szCs w:val="11"/>
        </w:rPr>
      </w:pPr>
      <w:r w:rsidRPr="00D753A0">
        <w:rPr>
          <w:rFonts w:ascii="Arial" w:eastAsia="Times New Roman" w:hAnsi="Arial" w:cs="Vrinda"/>
          <w:color w:val="333333"/>
          <w:sz w:val="11"/>
          <w:szCs w:val="11"/>
          <w:cs/>
        </w:rPr>
        <w:t>দেশের অর্থনৈতিক ও সামাজিক অগ্রগতি সাধনের জন্য শিক্ষাকে সৃজনধর্মী</w:t>
      </w:r>
      <w:r w:rsidRPr="00D753A0">
        <w:rPr>
          <w:rFonts w:ascii="Arial" w:eastAsia="Times New Roman" w:hAnsi="Arial" w:cs="Arial"/>
          <w:color w:val="333333"/>
          <w:sz w:val="11"/>
          <w:szCs w:val="11"/>
        </w:rPr>
        <w:t xml:space="preserve">, </w:t>
      </w:r>
      <w:r w:rsidRPr="00D753A0">
        <w:rPr>
          <w:rFonts w:ascii="Arial" w:eastAsia="Times New Roman" w:hAnsi="Arial" w:cs="Vrinda"/>
          <w:color w:val="333333"/>
          <w:sz w:val="11"/>
          <w:szCs w:val="11"/>
          <w:cs/>
        </w:rPr>
        <w:t>প্রয়োগমুখী ও উৎপাদন সহায়ক করে তোলা</w:t>
      </w:r>
      <w:r w:rsidRPr="00D753A0">
        <w:rPr>
          <w:rFonts w:ascii="Arial" w:eastAsia="Times New Roman" w:hAnsi="Arial" w:cs="Arial"/>
          <w:color w:val="333333"/>
          <w:sz w:val="11"/>
          <w:szCs w:val="11"/>
        </w:rPr>
        <w:t xml:space="preserve">; </w:t>
      </w:r>
      <w:r w:rsidRPr="00D753A0">
        <w:rPr>
          <w:rFonts w:ascii="Arial" w:eastAsia="Times New Roman" w:hAnsi="Arial" w:cs="Vrinda"/>
          <w:color w:val="333333"/>
          <w:sz w:val="11"/>
          <w:szCs w:val="11"/>
          <w:cs/>
        </w:rPr>
        <w:t>শিক্ষার্থীদেরকে বৈজ্ঞানিক দৃষ্টিভঙ্গিসম্পন্ন ব্যক্তিত্ব হিসেবে গড়ে তোলা এবং তাদের মধ্যে নেতৃত্বের গুণাবলির বিকাশে সহায়তা করা।</w:t>
      </w:r>
    </w:p>
    <w:p w:rsidR="00D753A0" w:rsidRPr="00D753A0" w:rsidRDefault="00D753A0" w:rsidP="00D753A0">
      <w:pPr>
        <w:numPr>
          <w:ilvl w:val="0"/>
          <w:numId w:val="2"/>
        </w:numPr>
        <w:spacing w:before="100" w:beforeAutospacing="1" w:after="100" w:afterAutospacing="1" w:line="240" w:lineRule="auto"/>
        <w:rPr>
          <w:rFonts w:ascii="Arial" w:eastAsia="Times New Roman" w:hAnsi="Arial" w:cs="Arial"/>
          <w:color w:val="333333"/>
          <w:sz w:val="11"/>
          <w:szCs w:val="11"/>
        </w:rPr>
      </w:pPr>
      <w:r w:rsidRPr="00D753A0">
        <w:rPr>
          <w:rFonts w:ascii="Arial" w:eastAsia="Times New Roman" w:hAnsi="Arial" w:cs="Vrinda"/>
          <w:color w:val="333333"/>
          <w:sz w:val="11"/>
          <w:szCs w:val="11"/>
          <w:cs/>
        </w:rPr>
        <w:t>জাতি</w:t>
      </w:r>
      <w:r w:rsidRPr="00D753A0">
        <w:rPr>
          <w:rFonts w:ascii="Arial" w:eastAsia="Times New Roman" w:hAnsi="Arial" w:cs="Arial"/>
          <w:color w:val="333333"/>
          <w:sz w:val="11"/>
          <w:szCs w:val="11"/>
        </w:rPr>
        <w:t xml:space="preserve">, </w:t>
      </w:r>
      <w:r w:rsidRPr="00D753A0">
        <w:rPr>
          <w:rFonts w:ascii="Arial" w:eastAsia="Times New Roman" w:hAnsi="Arial" w:cs="Vrinda"/>
          <w:color w:val="333333"/>
          <w:sz w:val="11"/>
          <w:szCs w:val="11"/>
          <w:cs/>
        </w:rPr>
        <w:t>ধর্ম</w:t>
      </w:r>
      <w:r w:rsidRPr="00D753A0">
        <w:rPr>
          <w:rFonts w:ascii="Arial" w:eastAsia="Times New Roman" w:hAnsi="Arial" w:cs="Arial"/>
          <w:color w:val="333333"/>
          <w:sz w:val="11"/>
          <w:szCs w:val="11"/>
        </w:rPr>
        <w:t xml:space="preserve">, </w:t>
      </w:r>
      <w:r w:rsidRPr="00D753A0">
        <w:rPr>
          <w:rFonts w:ascii="Arial" w:eastAsia="Times New Roman" w:hAnsi="Arial" w:cs="Vrinda"/>
          <w:color w:val="333333"/>
          <w:sz w:val="11"/>
          <w:szCs w:val="11"/>
          <w:cs/>
        </w:rPr>
        <w:t>গোত্র নির্বিশেষে আর্থসামাজিক শ্রেণি-বৈষম্য ও নারী পুরুষ বৈষম্য দূর করা</w:t>
      </w:r>
      <w:r w:rsidRPr="00D753A0">
        <w:rPr>
          <w:rFonts w:ascii="Arial" w:eastAsia="Times New Roman" w:hAnsi="Arial" w:cs="Arial"/>
          <w:color w:val="333333"/>
          <w:sz w:val="11"/>
          <w:szCs w:val="11"/>
        </w:rPr>
        <w:t xml:space="preserve">, </w:t>
      </w:r>
      <w:r w:rsidRPr="00D753A0">
        <w:rPr>
          <w:rFonts w:ascii="Arial" w:eastAsia="Times New Roman" w:hAnsi="Arial" w:cs="Vrinda"/>
          <w:color w:val="333333"/>
          <w:sz w:val="11"/>
          <w:szCs w:val="11"/>
          <w:cs/>
        </w:rPr>
        <w:t>অসাম্প্রদায়িকতা</w:t>
      </w:r>
      <w:r w:rsidRPr="00D753A0">
        <w:rPr>
          <w:rFonts w:ascii="Arial" w:eastAsia="Times New Roman" w:hAnsi="Arial" w:cs="Arial"/>
          <w:color w:val="333333"/>
          <w:sz w:val="11"/>
          <w:szCs w:val="11"/>
        </w:rPr>
        <w:t xml:space="preserve">, </w:t>
      </w:r>
      <w:r w:rsidRPr="00D753A0">
        <w:rPr>
          <w:rFonts w:ascii="Arial" w:eastAsia="Times New Roman" w:hAnsi="Arial" w:cs="Vrinda"/>
          <w:color w:val="333333"/>
          <w:sz w:val="11"/>
          <w:szCs w:val="11"/>
          <w:cs/>
        </w:rPr>
        <w:t>বিশ্ব-ভ্রাতৃত্ব</w:t>
      </w:r>
      <w:r w:rsidRPr="00D753A0">
        <w:rPr>
          <w:rFonts w:ascii="Arial" w:eastAsia="Times New Roman" w:hAnsi="Arial" w:cs="Arial"/>
          <w:color w:val="333333"/>
          <w:sz w:val="11"/>
          <w:szCs w:val="11"/>
        </w:rPr>
        <w:t xml:space="preserve">, </w:t>
      </w:r>
      <w:r w:rsidRPr="00D753A0">
        <w:rPr>
          <w:rFonts w:ascii="Arial" w:eastAsia="Times New Roman" w:hAnsi="Arial" w:cs="Vrinda"/>
          <w:color w:val="333333"/>
          <w:sz w:val="11"/>
          <w:szCs w:val="11"/>
          <w:cs/>
        </w:rPr>
        <w:t>সৌহার্দ্য ও মানুষে মানুষে সহমর্মিতাবোধ গড়ে তোলা এবং মানবাধিকারের প্রতি শ্রদ্ধাশীল করে তোলা।</w:t>
      </w:r>
    </w:p>
    <w:p w:rsidR="00D753A0" w:rsidRPr="00D753A0" w:rsidRDefault="00D753A0" w:rsidP="00D753A0">
      <w:pPr>
        <w:numPr>
          <w:ilvl w:val="0"/>
          <w:numId w:val="2"/>
        </w:numPr>
        <w:spacing w:before="100" w:beforeAutospacing="1" w:after="100" w:afterAutospacing="1" w:line="240" w:lineRule="auto"/>
        <w:rPr>
          <w:rFonts w:ascii="Arial" w:eastAsia="Times New Roman" w:hAnsi="Arial" w:cs="Arial"/>
          <w:color w:val="333333"/>
          <w:sz w:val="11"/>
          <w:szCs w:val="11"/>
        </w:rPr>
      </w:pPr>
      <w:r w:rsidRPr="00D753A0">
        <w:rPr>
          <w:rFonts w:ascii="Arial" w:eastAsia="Times New Roman" w:hAnsi="Arial" w:cs="Vrinda"/>
          <w:color w:val="333333"/>
          <w:sz w:val="11"/>
          <w:szCs w:val="11"/>
          <w:cs/>
        </w:rPr>
        <w:t>বিশ্বপরিমন্ডলে বিভিন্ন ক্ষেত্রে সফল অংশগ্রহণ নিশ্চিত করার লক্ষ্যে শিক্ষার বিভিন্ন পর্যায়ে ও বিষয়ে উচ্চমানের দক্ষতা সৃষ্টি করা।</w:t>
      </w:r>
    </w:p>
    <w:p w:rsidR="00D753A0" w:rsidRPr="00D753A0" w:rsidRDefault="00D753A0" w:rsidP="00D753A0">
      <w:pPr>
        <w:numPr>
          <w:ilvl w:val="0"/>
          <w:numId w:val="2"/>
        </w:numPr>
        <w:spacing w:before="100" w:beforeAutospacing="1" w:after="100" w:afterAutospacing="1" w:line="240" w:lineRule="auto"/>
        <w:rPr>
          <w:rFonts w:ascii="Arial" w:eastAsia="Times New Roman" w:hAnsi="Arial" w:cs="Arial"/>
          <w:color w:val="333333"/>
          <w:sz w:val="11"/>
          <w:szCs w:val="11"/>
        </w:rPr>
      </w:pPr>
      <w:r w:rsidRPr="00D753A0">
        <w:rPr>
          <w:rFonts w:ascii="Arial" w:eastAsia="Times New Roman" w:hAnsi="Arial" w:cs="Vrinda"/>
          <w:color w:val="333333"/>
          <w:sz w:val="11"/>
          <w:szCs w:val="11"/>
          <w:cs/>
        </w:rPr>
        <w:t>জ্ঞানভিত্তিক তথ্যপ্রযুক্তি নির্ভর (ডিজিটাল) বাংলাদেশ গড়ার লক্ষ্যে তথ্যপ্রযুক্তি (আইসিটি) এবং সংশিস্নষ্ট অন্যান্য (গণিত</w:t>
      </w:r>
      <w:r w:rsidRPr="00D753A0">
        <w:rPr>
          <w:rFonts w:ascii="Arial" w:eastAsia="Times New Roman" w:hAnsi="Arial" w:cs="Arial"/>
          <w:color w:val="333333"/>
          <w:sz w:val="11"/>
          <w:szCs w:val="11"/>
        </w:rPr>
        <w:t xml:space="preserve">, </w:t>
      </w:r>
      <w:r w:rsidRPr="00D753A0">
        <w:rPr>
          <w:rFonts w:ascii="Arial" w:eastAsia="Times New Roman" w:hAnsi="Arial" w:cs="Vrinda"/>
          <w:color w:val="333333"/>
          <w:sz w:val="11"/>
          <w:szCs w:val="11"/>
          <w:cs/>
        </w:rPr>
        <w:t>বিজ্ঞান ও ইংরেজি) শিক্ষাকে যথাযথ গুরম্নত্ব প্রদান করা।</w:t>
      </w:r>
    </w:p>
    <w:p w:rsidR="00D753A0" w:rsidRPr="00D753A0" w:rsidRDefault="00D753A0" w:rsidP="00D753A0">
      <w:pPr>
        <w:numPr>
          <w:ilvl w:val="0"/>
          <w:numId w:val="2"/>
        </w:numPr>
        <w:spacing w:before="100" w:beforeAutospacing="1" w:after="100" w:afterAutospacing="1" w:line="240" w:lineRule="auto"/>
        <w:rPr>
          <w:rFonts w:ascii="Arial" w:eastAsia="Times New Roman" w:hAnsi="Arial" w:cs="Arial"/>
          <w:color w:val="333333"/>
          <w:sz w:val="11"/>
          <w:szCs w:val="11"/>
        </w:rPr>
      </w:pPr>
      <w:r w:rsidRPr="00D753A0">
        <w:rPr>
          <w:rFonts w:ascii="Arial" w:eastAsia="Times New Roman" w:hAnsi="Arial" w:cs="Vrinda"/>
          <w:color w:val="333333"/>
          <w:sz w:val="11"/>
          <w:szCs w:val="11"/>
          <w:cs/>
        </w:rPr>
        <w:t>শিক্ষার্থীদের মধ্যে জলবায়ু পরিবর্তনসহ প্রাকৃতিক ও সামাজিক পরিবেশ-সচেতনতা এবং এতদসংক্রামত্ম বিষয়ে দক্ষ জনশক্তি সৃষ্টি করা।</w:t>
      </w:r>
    </w:p>
    <w:p w:rsidR="00D753A0" w:rsidRPr="00D753A0" w:rsidRDefault="00D753A0" w:rsidP="00D753A0">
      <w:pPr>
        <w:numPr>
          <w:ilvl w:val="0"/>
          <w:numId w:val="2"/>
        </w:numPr>
        <w:spacing w:before="100" w:beforeAutospacing="1" w:after="100" w:afterAutospacing="1" w:line="240" w:lineRule="auto"/>
        <w:rPr>
          <w:rFonts w:ascii="Arial" w:eastAsia="Times New Roman" w:hAnsi="Arial" w:cs="Arial"/>
          <w:color w:val="333333"/>
          <w:sz w:val="11"/>
          <w:szCs w:val="11"/>
        </w:rPr>
      </w:pPr>
      <w:r w:rsidRPr="00D753A0">
        <w:rPr>
          <w:rFonts w:ascii="Arial" w:eastAsia="Times New Roman" w:hAnsi="Arial" w:cs="Vrinda"/>
          <w:color w:val="333333"/>
          <w:sz w:val="11"/>
          <w:szCs w:val="11"/>
          <w:cs/>
        </w:rPr>
        <w:t>দেশের আদিবাসীসহ সকল ক্ষুদ্রজাতিসত্তার সংস্কৃতি ও ভাষার বিকাশ ঘটানো।</w:t>
      </w:r>
    </w:p>
    <w:p w:rsidR="00D753A0" w:rsidRPr="00D753A0" w:rsidRDefault="00D753A0" w:rsidP="00D753A0">
      <w:pPr>
        <w:numPr>
          <w:ilvl w:val="0"/>
          <w:numId w:val="2"/>
        </w:numPr>
        <w:spacing w:before="100" w:beforeAutospacing="1" w:after="100" w:afterAutospacing="1" w:line="240" w:lineRule="auto"/>
        <w:rPr>
          <w:rFonts w:ascii="Arial" w:eastAsia="Times New Roman" w:hAnsi="Arial" w:cs="Arial"/>
          <w:color w:val="333333"/>
          <w:sz w:val="11"/>
          <w:szCs w:val="11"/>
        </w:rPr>
      </w:pPr>
      <w:r w:rsidRPr="00D753A0">
        <w:rPr>
          <w:rFonts w:ascii="Arial" w:eastAsia="Times New Roman" w:hAnsi="Arial" w:cs="Vrinda"/>
          <w:color w:val="333333"/>
          <w:sz w:val="11"/>
          <w:szCs w:val="11"/>
          <w:cs/>
        </w:rPr>
        <w:t>সব ধরনের প্রতিবন্ধীর শিক্ষার অধিকার নিশ্চিত করা।</w:t>
      </w:r>
    </w:p>
    <w:p w:rsidR="00D753A0" w:rsidRDefault="00D753A0" w:rsidP="00D75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1"/>
          <w:szCs w:val="11"/>
        </w:rPr>
      </w:pPr>
    </w:p>
    <w:p w:rsidR="00D753A0" w:rsidRDefault="00D753A0" w:rsidP="00D75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1"/>
          <w:szCs w:val="11"/>
        </w:rPr>
      </w:pPr>
    </w:p>
    <w:p w:rsidR="00D753A0" w:rsidRPr="00D753A0" w:rsidRDefault="00D753A0" w:rsidP="00D75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1"/>
          <w:szCs w:val="11"/>
        </w:rPr>
      </w:pPr>
      <w:r w:rsidRPr="00D753A0">
        <w:rPr>
          <w:rFonts w:ascii="Courier New" w:eastAsia="Times New Roman" w:hAnsi="Courier New" w:cs="Courier New"/>
          <w:color w:val="333333"/>
          <w:sz w:val="11"/>
          <w:szCs w:val="11"/>
        </w:rPr>
        <w:t>Vision:</w:t>
      </w:r>
    </w:p>
    <w:p w:rsidR="00D753A0" w:rsidRPr="00D753A0" w:rsidRDefault="00D753A0" w:rsidP="00D75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1"/>
          <w:szCs w:val="11"/>
        </w:rPr>
      </w:pPr>
      <w:r w:rsidRPr="00D753A0">
        <w:rPr>
          <w:rFonts w:ascii="Courier New" w:eastAsia="Times New Roman" w:hAnsi="Courier New" w:cs="Courier New"/>
          <w:color w:val="333333"/>
          <w:sz w:val="11"/>
          <w:szCs w:val="11"/>
        </w:rPr>
        <w:t xml:space="preserve">• Promotion of values </w:t>
      </w:r>
      <w:r w:rsidRPr="00D753A0">
        <w:rPr>
          <w:rFonts w:ascii="Cambria Math" w:eastAsia="Times New Roman" w:hAnsi="Cambria Math" w:cs="Cambria Math"/>
          <w:color w:val="333333"/>
          <w:sz w:val="11"/>
          <w:szCs w:val="11"/>
        </w:rPr>
        <w:t>​​</w:t>
      </w:r>
      <w:r w:rsidRPr="00D753A0">
        <w:rPr>
          <w:rFonts w:ascii="Courier New" w:eastAsia="Times New Roman" w:hAnsi="Courier New" w:cs="Courier New"/>
          <w:color w:val="333333"/>
          <w:sz w:val="11"/>
          <w:szCs w:val="11"/>
        </w:rPr>
        <w:t>based education;</w:t>
      </w:r>
    </w:p>
    <w:p w:rsidR="00D753A0" w:rsidRPr="00D753A0" w:rsidRDefault="00D753A0" w:rsidP="00D75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1"/>
          <w:szCs w:val="11"/>
        </w:rPr>
      </w:pPr>
      <w:r w:rsidRPr="00D753A0">
        <w:rPr>
          <w:rFonts w:ascii="Courier New" w:eastAsia="Times New Roman" w:hAnsi="Courier New" w:cs="Courier New"/>
          <w:color w:val="333333"/>
          <w:sz w:val="11"/>
          <w:szCs w:val="11"/>
        </w:rPr>
        <w:t>• On-demand and employable education;</w:t>
      </w:r>
    </w:p>
    <w:p w:rsidR="00D753A0" w:rsidRPr="00D753A0" w:rsidRDefault="00D753A0" w:rsidP="00D75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1"/>
          <w:szCs w:val="11"/>
        </w:rPr>
      </w:pPr>
      <w:r w:rsidRPr="00D753A0">
        <w:rPr>
          <w:rFonts w:ascii="Courier New" w:eastAsia="Times New Roman" w:hAnsi="Courier New" w:cs="Courier New"/>
          <w:color w:val="333333"/>
          <w:sz w:val="11"/>
          <w:szCs w:val="11"/>
        </w:rPr>
        <w:t>• Modernization of curriculum</w:t>
      </w:r>
    </w:p>
    <w:p w:rsidR="00D753A0" w:rsidRPr="00D753A0" w:rsidRDefault="00D753A0" w:rsidP="00D75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1"/>
          <w:szCs w:val="11"/>
        </w:rPr>
      </w:pPr>
      <w:r w:rsidRPr="00D753A0">
        <w:rPr>
          <w:rFonts w:ascii="Courier New" w:eastAsia="Times New Roman" w:hAnsi="Courier New" w:cs="Courier New"/>
          <w:color w:val="333333"/>
          <w:sz w:val="11"/>
          <w:szCs w:val="11"/>
        </w:rPr>
        <w:t>• Development of management skills at all levels;</w:t>
      </w:r>
    </w:p>
    <w:p w:rsidR="00D753A0" w:rsidRPr="00D753A0" w:rsidRDefault="00D753A0" w:rsidP="00D75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1"/>
          <w:szCs w:val="11"/>
        </w:rPr>
      </w:pPr>
      <w:r w:rsidRPr="00D753A0">
        <w:rPr>
          <w:rFonts w:ascii="Courier New" w:eastAsia="Times New Roman" w:hAnsi="Courier New" w:cs="Courier New"/>
          <w:color w:val="333333"/>
          <w:sz w:val="11"/>
          <w:szCs w:val="11"/>
        </w:rPr>
        <w:t>• Enhancing the use of information technology;</w:t>
      </w:r>
    </w:p>
    <w:p w:rsidR="00D753A0" w:rsidRPr="00D753A0" w:rsidRDefault="00D753A0" w:rsidP="00D75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1"/>
          <w:szCs w:val="11"/>
        </w:rPr>
      </w:pPr>
      <w:r w:rsidRPr="00D753A0">
        <w:rPr>
          <w:rFonts w:ascii="Courier New" w:eastAsia="Times New Roman" w:hAnsi="Courier New" w:cs="Courier New"/>
          <w:color w:val="333333"/>
          <w:sz w:val="11"/>
          <w:szCs w:val="11"/>
        </w:rPr>
        <w:t>• Ensuring the effectiveness of teachers at all levels;</w:t>
      </w:r>
    </w:p>
    <w:p w:rsidR="00D753A0" w:rsidRPr="00D753A0" w:rsidRDefault="00D753A0" w:rsidP="00D75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1"/>
          <w:szCs w:val="11"/>
        </w:rPr>
      </w:pPr>
      <w:r w:rsidRPr="00D753A0">
        <w:rPr>
          <w:rFonts w:ascii="Courier New" w:eastAsia="Times New Roman" w:hAnsi="Courier New" w:cs="Courier New"/>
          <w:color w:val="333333"/>
          <w:sz w:val="11"/>
          <w:szCs w:val="11"/>
        </w:rPr>
        <w:t>• Ensuring gender equality.</w:t>
      </w:r>
    </w:p>
    <w:p w:rsidR="00D753A0" w:rsidRPr="00D753A0" w:rsidRDefault="00D753A0" w:rsidP="00D75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1"/>
          <w:szCs w:val="11"/>
        </w:rPr>
      </w:pPr>
      <w:r w:rsidRPr="00D753A0">
        <w:rPr>
          <w:rFonts w:ascii="Courier New" w:eastAsia="Times New Roman" w:hAnsi="Courier New" w:cs="Courier New"/>
          <w:color w:val="333333"/>
          <w:sz w:val="11"/>
          <w:szCs w:val="11"/>
        </w:rPr>
        <w:t>Mission:</w:t>
      </w:r>
    </w:p>
    <w:p w:rsidR="00D753A0" w:rsidRPr="00D753A0" w:rsidRDefault="00D753A0" w:rsidP="00D75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1"/>
          <w:szCs w:val="11"/>
        </w:rPr>
      </w:pPr>
    </w:p>
    <w:p w:rsidR="00D753A0" w:rsidRPr="00D753A0" w:rsidRDefault="00D753A0" w:rsidP="00D75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1"/>
          <w:szCs w:val="11"/>
        </w:rPr>
      </w:pPr>
      <w:proofErr w:type="gramStart"/>
      <w:r w:rsidRPr="00D753A0">
        <w:rPr>
          <w:rFonts w:ascii="Courier New" w:eastAsia="Times New Roman" w:hAnsi="Courier New" w:cs="Courier New"/>
          <w:color w:val="333333"/>
          <w:sz w:val="11"/>
          <w:szCs w:val="11"/>
        </w:rPr>
        <w:t xml:space="preserve">To create stimulation in the mind, action and practical life of students to establish moral, humane, cultural, scientific and social values </w:t>
      </w:r>
      <w:r w:rsidRPr="00D753A0">
        <w:rPr>
          <w:rFonts w:ascii="Cambria Math" w:eastAsia="Times New Roman" w:hAnsi="Cambria Math" w:cs="Cambria Math"/>
          <w:color w:val="333333"/>
          <w:sz w:val="11"/>
          <w:szCs w:val="11"/>
        </w:rPr>
        <w:t>​​</w:t>
      </w:r>
      <w:r w:rsidRPr="00D753A0">
        <w:rPr>
          <w:rFonts w:ascii="Courier New" w:eastAsia="Times New Roman" w:hAnsi="Courier New" w:cs="Courier New"/>
          <w:color w:val="333333"/>
          <w:sz w:val="11"/>
          <w:szCs w:val="11"/>
        </w:rPr>
        <w:t>in individual and national life.</w:t>
      </w:r>
      <w:proofErr w:type="gramEnd"/>
    </w:p>
    <w:p w:rsidR="00D753A0" w:rsidRPr="00D753A0" w:rsidRDefault="00D753A0" w:rsidP="00D75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1"/>
          <w:szCs w:val="11"/>
        </w:rPr>
      </w:pPr>
      <w:r w:rsidRPr="00D753A0">
        <w:rPr>
          <w:rFonts w:ascii="Courier New" w:eastAsia="Times New Roman" w:hAnsi="Courier New" w:cs="Courier New"/>
          <w:color w:val="333333"/>
          <w:sz w:val="11"/>
          <w:szCs w:val="11"/>
        </w:rPr>
        <w:t>To inspire the students in the spirit of the liberation war and to develop the sense of patriotism, nationalism in their thoughts and the qualities of good citizens in their character such as: sense of justice, non-communal-consciousness, sense of duty, human rights awareness, practice of open mind, discipline, mentality of honest living, cordiality, perseverance etc.</w:t>
      </w:r>
    </w:p>
    <w:p w:rsidR="00D753A0" w:rsidRPr="00D753A0" w:rsidRDefault="00D753A0" w:rsidP="00D75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1"/>
          <w:szCs w:val="11"/>
        </w:rPr>
      </w:pPr>
      <w:proofErr w:type="gramStart"/>
      <w:r w:rsidRPr="00D753A0">
        <w:rPr>
          <w:rFonts w:ascii="Courier New" w:eastAsia="Times New Roman" w:hAnsi="Courier New" w:cs="Courier New"/>
          <w:color w:val="333333"/>
          <w:sz w:val="11"/>
          <w:szCs w:val="11"/>
        </w:rPr>
        <w:t>To develop the flow of national history, tradition and culture and arrange transmission from generation to generation.</w:t>
      </w:r>
      <w:proofErr w:type="gramEnd"/>
    </w:p>
    <w:p w:rsidR="00D753A0" w:rsidRPr="00D753A0" w:rsidRDefault="00D753A0" w:rsidP="00D75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1"/>
          <w:szCs w:val="11"/>
        </w:rPr>
      </w:pPr>
      <w:proofErr w:type="gramStart"/>
      <w:r w:rsidRPr="00D753A0">
        <w:rPr>
          <w:rFonts w:ascii="Courier New" w:eastAsia="Times New Roman" w:hAnsi="Courier New" w:cs="Courier New"/>
          <w:color w:val="333333"/>
          <w:sz w:val="11"/>
          <w:szCs w:val="11"/>
        </w:rPr>
        <w:t>To support education by stimulating the creativity of the student and developing his/her life-related knowledge through authentic atmosphere and material engagement.</w:t>
      </w:r>
      <w:proofErr w:type="gramEnd"/>
    </w:p>
    <w:p w:rsidR="00D753A0" w:rsidRPr="00D753A0" w:rsidRDefault="00D753A0" w:rsidP="00D75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1"/>
          <w:szCs w:val="11"/>
        </w:rPr>
      </w:pPr>
      <w:r w:rsidRPr="00D753A0">
        <w:rPr>
          <w:rFonts w:ascii="Courier New" w:eastAsia="Times New Roman" w:hAnsi="Courier New" w:cs="Courier New"/>
          <w:color w:val="333333"/>
          <w:sz w:val="11"/>
          <w:szCs w:val="11"/>
        </w:rPr>
        <w:t xml:space="preserve">To make education creative, applied and productive for the economic and social progress of the country; </w:t>
      </w:r>
      <w:proofErr w:type="gramStart"/>
      <w:r w:rsidRPr="00D753A0">
        <w:rPr>
          <w:rFonts w:ascii="Courier New" w:eastAsia="Times New Roman" w:hAnsi="Courier New" w:cs="Courier New"/>
          <w:color w:val="333333"/>
          <w:sz w:val="11"/>
          <w:szCs w:val="11"/>
        </w:rPr>
        <w:t>To</w:t>
      </w:r>
      <w:proofErr w:type="gramEnd"/>
      <w:r w:rsidRPr="00D753A0">
        <w:rPr>
          <w:rFonts w:ascii="Courier New" w:eastAsia="Times New Roman" w:hAnsi="Courier New" w:cs="Courier New"/>
          <w:color w:val="333333"/>
          <w:sz w:val="11"/>
          <w:szCs w:val="11"/>
        </w:rPr>
        <w:t xml:space="preserve"> develop students as scientifically minded personalities and help develop leadership qualities in them.</w:t>
      </w:r>
    </w:p>
    <w:p w:rsidR="00D753A0" w:rsidRPr="00D753A0" w:rsidRDefault="00D753A0" w:rsidP="00D75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1"/>
          <w:szCs w:val="11"/>
        </w:rPr>
      </w:pPr>
      <w:r w:rsidRPr="00D753A0">
        <w:rPr>
          <w:rFonts w:ascii="Courier New" w:eastAsia="Times New Roman" w:hAnsi="Courier New" w:cs="Courier New"/>
          <w:color w:val="333333"/>
          <w:sz w:val="11"/>
          <w:szCs w:val="11"/>
        </w:rPr>
        <w:t>Eliminating socio-economic class-disparity and discrimination between men and women irrespective of caste, religion, tribe, non-sectarianism, world-brotherhood, friendship and sympathy among people and making them respectful of human rights.</w:t>
      </w:r>
    </w:p>
    <w:p w:rsidR="00D753A0" w:rsidRPr="00D753A0" w:rsidRDefault="00D753A0" w:rsidP="00D75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1"/>
          <w:szCs w:val="11"/>
        </w:rPr>
      </w:pPr>
      <w:proofErr w:type="gramStart"/>
      <w:r w:rsidRPr="00D753A0">
        <w:rPr>
          <w:rFonts w:ascii="Courier New" w:eastAsia="Times New Roman" w:hAnsi="Courier New" w:cs="Courier New"/>
          <w:color w:val="333333"/>
          <w:sz w:val="11"/>
          <w:szCs w:val="11"/>
        </w:rPr>
        <w:t>To create high quality skills in various levels and subjects of education with a view to ensuring successful participation in various fields in the global environment.</w:t>
      </w:r>
      <w:proofErr w:type="gramEnd"/>
    </w:p>
    <w:p w:rsidR="00D753A0" w:rsidRPr="00D753A0" w:rsidRDefault="00D753A0" w:rsidP="00D75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1"/>
          <w:szCs w:val="11"/>
        </w:rPr>
      </w:pPr>
      <w:r w:rsidRPr="00D753A0">
        <w:rPr>
          <w:rFonts w:ascii="Courier New" w:eastAsia="Times New Roman" w:hAnsi="Courier New" w:cs="Courier New"/>
          <w:color w:val="333333"/>
          <w:sz w:val="11"/>
          <w:szCs w:val="11"/>
        </w:rPr>
        <w:t>To give due importance to Information Technology (ICT) and other related (Mathematics, Science and English) education with a view to build a knowledge based Information Technology dependent (Digital) Bangladesh.</w:t>
      </w:r>
    </w:p>
    <w:p w:rsidR="00D753A0" w:rsidRPr="00D753A0" w:rsidRDefault="00D753A0" w:rsidP="00D75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1"/>
          <w:szCs w:val="11"/>
        </w:rPr>
      </w:pPr>
      <w:proofErr w:type="gramStart"/>
      <w:r w:rsidRPr="00D753A0">
        <w:rPr>
          <w:rFonts w:ascii="Courier New" w:eastAsia="Times New Roman" w:hAnsi="Courier New" w:cs="Courier New"/>
          <w:color w:val="333333"/>
          <w:sz w:val="11"/>
          <w:szCs w:val="11"/>
        </w:rPr>
        <w:t>To create skilled manpower on natural and social environment-awareness and related issues among students including climate change.</w:t>
      </w:r>
      <w:proofErr w:type="gramEnd"/>
    </w:p>
    <w:p w:rsidR="00D753A0" w:rsidRPr="00D753A0" w:rsidRDefault="00D753A0" w:rsidP="00D75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1"/>
          <w:szCs w:val="11"/>
        </w:rPr>
      </w:pPr>
      <w:proofErr w:type="gramStart"/>
      <w:r w:rsidRPr="00D753A0">
        <w:rPr>
          <w:rFonts w:ascii="Courier New" w:eastAsia="Times New Roman" w:hAnsi="Courier New" w:cs="Courier New"/>
          <w:color w:val="333333"/>
          <w:sz w:val="11"/>
          <w:szCs w:val="11"/>
        </w:rPr>
        <w:t>To develop the culture and language of all minorities including the indigenous people of the country.</w:t>
      </w:r>
      <w:proofErr w:type="gramEnd"/>
    </w:p>
    <w:p w:rsidR="00D753A0" w:rsidRPr="00D753A0" w:rsidRDefault="00D753A0" w:rsidP="00D75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1"/>
          <w:szCs w:val="11"/>
        </w:rPr>
      </w:pPr>
      <w:proofErr w:type="gramStart"/>
      <w:r w:rsidRPr="00D753A0">
        <w:rPr>
          <w:rFonts w:ascii="Courier New" w:eastAsia="Times New Roman" w:hAnsi="Courier New" w:cs="Courier New"/>
          <w:color w:val="333333"/>
          <w:sz w:val="11"/>
          <w:szCs w:val="11"/>
        </w:rPr>
        <w:t>Ensuring the right to education for all types of disabilities.</w:t>
      </w:r>
      <w:proofErr w:type="gramEnd"/>
    </w:p>
    <w:p w:rsidR="00E34CCD" w:rsidRDefault="00E34CCD"/>
    <w:sectPr w:rsidR="00E34C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F00FD"/>
    <w:multiLevelType w:val="multilevel"/>
    <w:tmpl w:val="3498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DE5A39"/>
    <w:multiLevelType w:val="multilevel"/>
    <w:tmpl w:val="EA18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proofState w:spelling="clean" w:grammar="clean"/>
  <w:defaultTabStop w:val="720"/>
  <w:characterSpacingControl w:val="doNotCompress"/>
  <w:compat>
    <w:useFELayout/>
  </w:compat>
  <w:rsids>
    <w:rsidRoot w:val="00D753A0"/>
    <w:rsid w:val="00D753A0"/>
    <w:rsid w:val="00E34CCD"/>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75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753A0"/>
    <w:rPr>
      <w:rFonts w:ascii="Courier New" w:eastAsia="Times New Roman" w:hAnsi="Courier New" w:cs="Courier New"/>
      <w:sz w:val="20"/>
      <w:szCs w:val="20"/>
    </w:rPr>
  </w:style>
  <w:style w:type="paragraph" w:styleId="NormalWeb">
    <w:name w:val="Normal (Web)"/>
    <w:basedOn w:val="Normal"/>
    <w:uiPriority w:val="99"/>
    <w:semiHidden/>
    <w:unhideWhenUsed/>
    <w:rsid w:val="00D753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53A0"/>
    <w:rPr>
      <w:b/>
      <w:bCs/>
    </w:rPr>
  </w:style>
</w:styles>
</file>

<file path=word/webSettings.xml><?xml version="1.0" encoding="utf-8"?>
<w:webSettings xmlns:r="http://schemas.openxmlformats.org/officeDocument/2006/relationships" xmlns:w="http://schemas.openxmlformats.org/wordprocessingml/2006/main">
  <w:divs>
    <w:div w:id="657732687">
      <w:bodyDiv w:val="1"/>
      <w:marLeft w:val="0"/>
      <w:marRight w:val="0"/>
      <w:marTop w:val="0"/>
      <w:marBottom w:val="0"/>
      <w:divBdr>
        <w:top w:val="none" w:sz="0" w:space="0" w:color="auto"/>
        <w:left w:val="none" w:sz="0" w:space="0" w:color="auto"/>
        <w:bottom w:val="none" w:sz="0" w:space="0" w:color="auto"/>
        <w:right w:val="none" w:sz="0" w:space="0" w:color="auto"/>
      </w:divBdr>
    </w:div>
    <w:div w:id="16939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USEO Phultala</dc:creator>
  <cp:keywords/>
  <dc:description/>
  <cp:lastModifiedBy>USEO Phultala</cp:lastModifiedBy>
  <cp:revision>2</cp:revision>
  <dcterms:created xsi:type="dcterms:W3CDTF">2022-08-10T10:49:00Z</dcterms:created>
  <dcterms:modified xsi:type="dcterms:W3CDTF">2022-08-10T10:51:00Z</dcterms:modified>
</cp:coreProperties>
</file>