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A" w:rsidRDefault="0015404A" w:rsidP="0015404A">
      <w:pPr>
        <w:tabs>
          <w:tab w:val="left" w:pos="1140"/>
        </w:tabs>
        <w:jc w:val="both"/>
        <w:rPr>
          <w:rFonts w:ascii="Vrinda" w:hAnsi="Vrinda" w:cs="Vrinda"/>
          <w:lang w:bidi="bn-BD"/>
        </w:rPr>
      </w:pPr>
    </w:p>
    <w:tbl>
      <w:tblPr>
        <w:tblStyle w:val="LightGrid"/>
        <w:tblW w:w="0" w:type="auto"/>
        <w:tblLook w:val="04A0"/>
      </w:tblPr>
      <w:tblGrid>
        <w:gridCol w:w="1638"/>
        <w:gridCol w:w="5580"/>
        <w:gridCol w:w="2358"/>
      </w:tblGrid>
      <w:tr w:rsidR="0015404A" w:rsidTr="00746230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15404A" w:rsidRDefault="0015404A" w:rsidP="0015404A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প্রশিক্ষণের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তালিকা</w:t>
            </w:r>
            <w:proofErr w:type="spellEnd"/>
          </w:p>
        </w:tc>
      </w:tr>
      <w:tr w:rsidR="0015404A" w:rsidTr="0015404A">
        <w:trPr>
          <w:cnfStyle w:val="000000100000"/>
        </w:trPr>
        <w:tc>
          <w:tcPr>
            <w:cnfStyle w:val="001000000000"/>
            <w:tcW w:w="1638" w:type="dxa"/>
          </w:tcPr>
          <w:p w:rsidR="0015404A" w:rsidRDefault="0015404A" w:rsidP="002A5B79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ক্রমিক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নং</w:t>
            </w:r>
            <w:proofErr w:type="spellEnd"/>
          </w:p>
        </w:tc>
        <w:tc>
          <w:tcPr>
            <w:tcW w:w="5580" w:type="dxa"/>
          </w:tcPr>
          <w:p w:rsidR="0015404A" w:rsidRDefault="0015404A" w:rsidP="002A5B79">
            <w:pPr>
              <w:tabs>
                <w:tab w:val="left" w:pos="1140"/>
              </w:tabs>
              <w:jc w:val="center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প্রশিক্ষণের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নাম</w:t>
            </w:r>
            <w:proofErr w:type="spellEnd"/>
            <w:r>
              <w:rPr>
                <w:rFonts w:ascii="Vrinda" w:hAnsi="Vrinda" w:cs="Vrinda"/>
                <w:lang w:bidi="bn-BD"/>
              </w:rPr>
              <w:t>/</w:t>
            </w:r>
            <w:proofErr w:type="spellStart"/>
            <w:r>
              <w:rPr>
                <w:rFonts w:ascii="Vrinda" w:hAnsi="Vrinda" w:cs="Vrinda"/>
                <w:lang w:bidi="bn-BD"/>
              </w:rPr>
              <w:t>বিবরণ</w:t>
            </w:r>
            <w:proofErr w:type="spellEnd"/>
          </w:p>
        </w:tc>
        <w:tc>
          <w:tcPr>
            <w:tcW w:w="2358" w:type="dxa"/>
          </w:tcPr>
          <w:p w:rsidR="0015404A" w:rsidRDefault="0015404A" w:rsidP="002A5B79">
            <w:pPr>
              <w:tabs>
                <w:tab w:val="left" w:pos="1140"/>
              </w:tabs>
              <w:jc w:val="center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মন্তব্য</w:t>
            </w:r>
            <w:proofErr w:type="spellEnd"/>
          </w:p>
        </w:tc>
      </w:tr>
      <w:tr w:rsidR="0015404A" w:rsidTr="0015404A">
        <w:trPr>
          <w:cnfStyle w:val="000000010000"/>
        </w:trPr>
        <w:tc>
          <w:tcPr>
            <w:cnfStyle w:val="001000000000"/>
            <w:tcW w:w="1638" w:type="dxa"/>
          </w:tcPr>
          <w:p w:rsidR="0015404A" w:rsidRDefault="0015404A" w:rsidP="0015404A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০১</w:t>
            </w:r>
          </w:p>
        </w:tc>
        <w:tc>
          <w:tcPr>
            <w:tcW w:w="5580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সমপর্যায়ের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কমকর্তাদের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</w:p>
        </w:tc>
        <w:tc>
          <w:tcPr>
            <w:tcW w:w="2358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</w:p>
        </w:tc>
      </w:tr>
      <w:tr w:rsidR="0015404A" w:rsidTr="0015404A">
        <w:trPr>
          <w:cnfStyle w:val="000000100000"/>
        </w:trPr>
        <w:tc>
          <w:tcPr>
            <w:cnfStyle w:val="001000000000"/>
            <w:tcW w:w="1638" w:type="dxa"/>
          </w:tcPr>
          <w:p w:rsidR="0015404A" w:rsidRDefault="0015404A" w:rsidP="0015404A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০২</w:t>
            </w:r>
          </w:p>
        </w:tc>
        <w:tc>
          <w:tcPr>
            <w:tcW w:w="5580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C60AE">
              <w:rPr>
                <w:rFonts w:ascii="Vrinda" w:hAnsi="Vrinda" w:cs="Vrinda"/>
                <w:lang w:bidi="bn-BD"/>
              </w:rPr>
              <w:t>গণযোগাযোগ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অধিদপ্তরের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প্রধান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রক্ষণাবেক্ষণ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তত্বাবধায়ক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উচ্চমান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উচ্চমান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সহকারী-কাম-ক্যাশিয়ার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হিসাবরক্ষক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সাঁটলিপিকার-কাম-কম্পিউটার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সাঁট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মুদ্রাক্ষরিক-কাম-কম্পিউটার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সহকারী-কাম-কম্পিউটার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মুদ্রাক্ষরিক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হিসাব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স্টের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কিপার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স্টোর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ঘোষকদের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জন্য</w:t>
            </w:r>
            <w:proofErr w:type="spellEnd"/>
            <w:r w:rsidRPr="004C60A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C60AE"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</w:p>
        </w:tc>
        <w:tc>
          <w:tcPr>
            <w:tcW w:w="2358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</w:p>
        </w:tc>
      </w:tr>
      <w:tr w:rsidR="0015404A" w:rsidTr="0015404A">
        <w:trPr>
          <w:cnfStyle w:val="000000010000"/>
        </w:trPr>
        <w:tc>
          <w:tcPr>
            <w:cnfStyle w:val="001000000000"/>
            <w:tcW w:w="1638" w:type="dxa"/>
          </w:tcPr>
          <w:p w:rsidR="0015404A" w:rsidRDefault="0015404A" w:rsidP="0015404A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০৩</w:t>
            </w:r>
          </w:p>
        </w:tc>
        <w:tc>
          <w:tcPr>
            <w:tcW w:w="5580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সাইন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সাইন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এপিএই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অপারেটরদের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</w:p>
        </w:tc>
        <w:tc>
          <w:tcPr>
            <w:tcW w:w="2358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</w:p>
        </w:tc>
      </w:tr>
      <w:tr w:rsidR="0015404A" w:rsidTr="0015404A">
        <w:trPr>
          <w:cnfStyle w:val="000000100000"/>
        </w:trPr>
        <w:tc>
          <w:tcPr>
            <w:cnfStyle w:val="001000000000"/>
            <w:tcW w:w="1638" w:type="dxa"/>
          </w:tcPr>
          <w:p w:rsidR="0015404A" w:rsidRDefault="0015404A" w:rsidP="0015404A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০৪</w:t>
            </w:r>
          </w:p>
        </w:tc>
        <w:tc>
          <w:tcPr>
            <w:tcW w:w="5580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২০ </w:t>
            </w:r>
            <w:proofErr w:type="spellStart"/>
            <w:r>
              <w:rPr>
                <w:rFonts w:ascii="Vrinda" w:hAnsi="Vrinda" w:cs="Vrinda"/>
                <w:lang w:bidi="bn-BD"/>
              </w:rPr>
              <w:t>তম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গ্রেডের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কর্মচারীদের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জন্য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</w:p>
        </w:tc>
        <w:tc>
          <w:tcPr>
            <w:tcW w:w="2358" w:type="dxa"/>
          </w:tcPr>
          <w:p w:rsidR="0015404A" w:rsidRDefault="0015404A" w:rsidP="0015404A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</w:p>
        </w:tc>
      </w:tr>
    </w:tbl>
    <w:p w:rsidR="0015404A" w:rsidRDefault="0015404A" w:rsidP="0015404A">
      <w:pPr>
        <w:tabs>
          <w:tab w:val="left" w:pos="1140"/>
        </w:tabs>
        <w:jc w:val="both"/>
        <w:rPr>
          <w:rFonts w:ascii="Vrinda" w:hAnsi="Vrinda" w:cs="Vrinda"/>
          <w:lang w:bidi="bn-BD"/>
        </w:rPr>
      </w:pPr>
    </w:p>
    <w:p w:rsidR="00F84F35" w:rsidRDefault="0015404A"/>
    <w:sectPr w:rsidR="00F84F35" w:rsidSect="0022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04A"/>
    <w:rsid w:val="00072EAF"/>
    <w:rsid w:val="0015404A"/>
    <w:rsid w:val="00221F7E"/>
    <w:rsid w:val="007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4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5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5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smart-view</dc:creator>
  <cp:lastModifiedBy>smart-view</cp:lastModifiedBy>
  <cp:revision>1</cp:revision>
  <dcterms:created xsi:type="dcterms:W3CDTF">2018-02-19T10:00:00Z</dcterms:created>
  <dcterms:modified xsi:type="dcterms:W3CDTF">2018-02-19T10:04:00Z</dcterms:modified>
</cp:coreProperties>
</file>